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813D9C" w:rsidRPr="00813D9C" w:rsidRDefault="00D54A28" w:rsidP="00813D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FA48BA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D166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 2014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D166B4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>
        <w:rPr>
          <w:sz w:val="32"/>
          <w:szCs w:val="32"/>
        </w:rPr>
        <w:t>№ 15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3</w:t>
      </w:r>
    </w:p>
    <w:p w:rsidR="00AB47C9" w:rsidRPr="00E34D1E" w:rsidRDefault="00AB47C9" w:rsidP="00AC2B10">
      <w:pPr>
        <w:pStyle w:val="3"/>
        <w:ind w:firstLine="0"/>
        <w:rPr>
          <w:i/>
          <w:sz w:val="26"/>
          <w:szCs w:val="26"/>
        </w:rPr>
      </w:pPr>
    </w:p>
    <w:p w:rsidR="000F6698" w:rsidRPr="00E34D1E" w:rsidRDefault="008727CA" w:rsidP="000F6698">
      <w:pPr>
        <w:pStyle w:val="2"/>
        <w:rPr>
          <w:i/>
          <w:sz w:val="26"/>
          <w:szCs w:val="26"/>
        </w:rPr>
      </w:pPr>
      <w:r w:rsidRPr="00E34D1E">
        <w:rPr>
          <w:i/>
          <w:sz w:val="26"/>
          <w:szCs w:val="26"/>
        </w:rPr>
        <w:t>О</w:t>
      </w:r>
      <w:r w:rsidR="006E5C8C" w:rsidRPr="00E34D1E">
        <w:rPr>
          <w:i/>
          <w:sz w:val="26"/>
          <w:szCs w:val="26"/>
        </w:rPr>
        <w:t>б утверждении</w:t>
      </w:r>
      <w:r w:rsidR="00813D9C">
        <w:rPr>
          <w:i/>
          <w:sz w:val="26"/>
          <w:szCs w:val="26"/>
        </w:rPr>
        <w:t xml:space="preserve"> </w:t>
      </w:r>
      <w:r w:rsidR="00277FA4" w:rsidRPr="00E34D1E">
        <w:rPr>
          <w:i/>
          <w:sz w:val="26"/>
          <w:szCs w:val="26"/>
        </w:rPr>
        <w:t xml:space="preserve">Положения </w:t>
      </w:r>
      <w:r w:rsidR="00513C38">
        <w:rPr>
          <w:i/>
          <w:sz w:val="26"/>
          <w:szCs w:val="26"/>
        </w:rPr>
        <w:t>о порядке</w:t>
      </w:r>
      <w:r w:rsidR="00847345">
        <w:rPr>
          <w:i/>
          <w:sz w:val="26"/>
          <w:szCs w:val="26"/>
        </w:rPr>
        <w:t xml:space="preserve"> создания, реорганизации и ликвидации муниципальных унитарных предприятий и муниципальных учреждений в </w:t>
      </w:r>
      <w:r w:rsidR="00E0017B">
        <w:rPr>
          <w:i/>
          <w:sz w:val="26"/>
          <w:szCs w:val="26"/>
        </w:rPr>
        <w:t>Муниципально</w:t>
      </w:r>
      <w:r w:rsidR="00847345">
        <w:rPr>
          <w:i/>
          <w:sz w:val="26"/>
          <w:szCs w:val="26"/>
        </w:rPr>
        <w:t xml:space="preserve">м образовании </w:t>
      </w:r>
      <w:r w:rsidR="00E0017B">
        <w:rPr>
          <w:i/>
          <w:sz w:val="26"/>
          <w:szCs w:val="26"/>
        </w:rPr>
        <w:t xml:space="preserve"> муниципальный округ </w:t>
      </w:r>
      <w:proofErr w:type="gramStart"/>
      <w:r w:rsidR="00E0017B">
        <w:rPr>
          <w:i/>
          <w:sz w:val="26"/>
          <w:szCs w:val="26"/>
        </w:rPr>
        <w:t>Чкаловское</w:t>
      </w:r>
      <w:proofErr w:type="gramEnd"/>
    </w:p>
    <w:p w:rsidR="00E34D1E" w:rsidRPr="00E34D1E" w:rsidRDefault="00E34D1E" w:rsidP="00E34D1E"/>
    <w:p w:rsidR="00847345" w:rsidRDefault="00847345" w:rsidP="00847345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153707">
        <w:rPr>
          <w:sz w:val="24"/>
          <w:szCs w:val="24"/>
        </w:rPr>
        <w:t xml:space="preserve">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 и Уставом </w:t>
      </w:r>
      <w:r>
        <w:rPr>
          <w:sz w:val="24"/>
          <w:szCs w:val="24"/>
        </w:rPr>
        <w:t>Муниципального образования муниципальный округ Чкаловское</w:t>
      </w:r>
      <w:proofErr w:type="gramEnd"/>
    </w:p>
    <w:p w:rsidR="00016B92" w:rsidRDefault="00ED7961" w:rsidP="00056350">
      <w:pPr>
        <w:pStyle w:val="20"/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Муниципальный Совет</w:t>
      </w:r>
    </w:p>
    <w:p w:rsidR="00A87C25" w:rsidRPr="00A84973" w:rsidRDefault="00A87C25" w:rsidP="00DC6E2D">
      <w:pPr>
        <w:pStyle w:val="20"/>
        <w:spacing w:after="0" w:line="240" w:lineRule="auto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1203D6" w:rsidRDefault="00277FA4" w:rsidP="00DC6E2D">
      <w:pPr>
        <w:pStyle w:val="a8"/>
        <w:numPr>
          <w:ilvl w:val="0"/>
          <w:numId w:val="11"/>
        </w:numPr>
        <w:ind w:left="0" w:right="-313" w:firstLine="0"/>
        <w:rPr>
          <w:color w:val="000000"/>
          <w:sz w:val="26"/>
          <w:szCs w:val="26"/>
        </w:rPr>
      </w:pPr>
      <w:r w:rsidRPr="001203D6">
        <w:rPr>
          <w:sz w:val="26"/>
          <w:szCs w:val="26"/>
        </w:rPr>
        <w:t xml:space="preserve">Утвердить </w:t>
      </w:r>
      <w:r w:rsidR="007A1FF1" w:rsidRPr="001203D6">
        <w:rPr>
          <w:sz w:val="26"/>
          <w:szCs w:val="26"/>
        </w:rPr>
        <w:t>Положение «</w:t>
      </w:r>
      <w:r w:rsidR="001203D6">
        <w:rPr>
          <w:sz w:val="26"/>
          <w:szCs w:val="26"/>
        </w:rPr>
        <w:t>О</w:t>
      </w:r>
      <w:r w:rsidR="00FA48BA" w:rsidRPr="001203D6">
        <w:rPr>
          <w:sz w:val="26"/>
          <w:szCs w:val="26"/>
        </w:rPr>
        <w:t xml:space="preserve"> порядке создания, реорганизации и ликвидации муниципальных унитарных предприятий и муниципальных учреждений в Муниципальном образовании  муниципальный округ Чкаловское </w:t>
      </w:r>
      <w:r w:rsidR="00914BDD" w:rsidRPr="001203D6">
        <w:rPr>
          <w:sz w:val="26"/>
          <w:szCs w:val="26"/>
        </w:rPr>
        <w:t>согласно приложению 1</w:t>
      </w:r>
      <w:r w:rsidR="006C517E" w:rsidRPr="001203D6">
        <w:rPr>
          <w:sz w:val="26"/>
          <w:szCs w:val="26"/>
        </w:rPr>
        <w:t xml:space="preserve"> к настоящему решению</w:t>
      </w:r>
      <w:r w:rsidR="007275FF" w:rsidRPr="001203D6">
        <w:rPr>
          <w:sz w:val="26"/>
          <w:szCs w:val="26"/>
        </w:rPr>
        <w:t>.</w:t>
      </w:r>
    </w:p>
    <w:p w:rsidR="00A87C25" w:rsidRPr="00FA5E45" w:rsidRDefault="00A87C25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Опубликоват</w:t>
      </w:r>
      <w:proofErr w:type="gramStart"/>
      <w:r w:rsidRPr="00FA5E45">
        <w:rPr>
          <w:b w:val="0"/>
          <w:sz w:val="26"/>
          <w:szCs w:val="26"/>
        </w:rPr>
        <w:t>ь</w:t>
      </w:r>
      <w:r w:rsidR="00513C38">
        <w:rPr>
          <w:b w:val="0"/>
          <w:sz w:val="26"/>
          <w:szCs w:val="26"/>
        </w:rPr>
        <w:t>(</w:t>
      </w:r>
      <w:proofErr w:type="gramEnd"/>
      <w:r w:rsidR="00513C38">
        <w:rPr>
          <w:b w:val="0"/>
          <w:sz w:val="26"/>
          <w:szCs w:val="26"/>
        </w:rPr>
        <w:t>обнародовать)</w:t>
      </w:r>
      <w:r w:rsidRPr="00FA5E45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</w:t>
      </w:r>
      <w:r w:rsidR="00520D35" w:rsidRPr="00FA5E4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FA5E45">
        <w:rPr>
          <w:b w:val="0"/>
          <w:sz w:val="26"/>
          <w:szCs w:val="26"/>
          <w:lang w:val="en-US"/>
        </w:rPr>
        <w:t>www</w:t>
      </w:r>
      <w:r w:rsidR="00215AEA" w:rsidRPr="00FA5E45">
        <w:rPr>
          <w:b w:val="0"/>
          <w:sz w:val="26"/>
          <w:szCs w:val="26"/>
        </w:rPr>
        <w:t>.</w:t>
      </w:r>
      <w:r w:rsidR="00520D35" w:rsidRPr="00FA5E45">
        <w:rPr>
          <w:b w:val="0"/>
          <w:sz w:val="26"/>
          <w:szCs w:val="26"/>
          <w:lang w:val="en-US"/>
        </w:rPr>
        <w:t>mo</w:t>
      </w:r>
      <w:r w:rsidR="00520D35" w:rsidRPr="00FA5E45">
        <w:rPr>
          <w:b w:val="0"/>
          <w:sz w:val="26"/>
          <w:szCs w:val="26"/>
        </w:rPr>
        <w:t>-</w:t>
      </w:r>
      <w:r w:rsidR="00520D35" w:rsidRPr="00FA5E45">
        <w:rPr>
          <w:b w:val="0"/>
          <w:sz w:val="26"/>
          <w:szCs w:val="26"/>
          <w:lang w:val="en-US"/>
        </w:rPr>
        <w:t>chkalovskoe</w:t>
      </w:r>
      <w:r w:rsidR="00520D35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ru</w:t>
      </w:r>
      <w:proofErr w:type="spellEnd"/>
      <w:r w:rsidRPr="00FA5E45">
        <w:rPr>
          <w:b w:val="0"/>
          <w:sz w:val="26"/>
          <w:szCs w:val="26"/>
        </w:rPr>
        <w:t>.</w:t>
      </w:r>
    </w:p>
    <w:p w:rsidR="00A87C25" w:rsidRDefault="00A87C25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 xml:space="preserve">Решение вступает в законную силу </w:t>
      </w:r>
      <w:r w:rsidR="000C2A1B" w:rsidRPr="00FA5E45">
        <w:rPr>
          <w:b w:val="0"/>
          <w:sz w:val="26"/>
          <w:szCs w:val="26"/>
        </w:rPr>
        <w:t xml:space="preserve">с момента </w:t>
      </w:r>
      <w:r w:rsidRPr="00FA5E45">
        <w:rPr>
          <w:b w:val="0"/>
          <w:sz w:val="26"/>
          <w:szCs w:val="26"/>
        </w:rPr>
        <w:t>его официального опубликовани</w:t>
      </w:r>
      <w:proofErr w:type="gramStart"/>
      <w:r w:rsidRPr="00FA5E45">
        <w:rPr>
          <w:b w:val="0"/>
          <w:sz w:val="26"/>
          <w:szCs w:val="26"/>
        </w:rPr>
        <w:t>я</w:t>
      </w:r>
      <w:r w:rsidR="006C517E">
        <w:rPr>
          <w:b w:val="0"/>
          <w:sz w:val="26"/>
          <w:szCs w:val="26"/>
        </w:rPr>
        <w:t>(</w:t>
      </w:r>
      <w:proofErr w:type="gramEnd"/>
      <w:r w:rsidR="006C517E">
        <w:rPr>
          <w:b w:val="0"/>
          <w:sz w:val="26"/>
          <w:szCs w:val="26"/>
        </w:rPr>
        <w:t>обнародования)</w:t>
      </w:r>
      <w:r w:rsidRPr="00FA5E45">
        <w:rPr>
          <w:b w:val="0"/>
          <w:sz w:val="26"/>
          <w:szCs w:val="26"/>
        </w:rPr>
        <w:t>.</w:t>
      </w:r>
    </w:p>
    <w:p w:rsidR="00A87C25" w:rsidRPr="00FA5E45" w:rsidRDefault="006D53C7" w:rsidP="00DC6E2D">
      <w:pPr>
        <w:pStyle w:val="10"/>
        <w:numPr>
          <w:ilvl w:val="0"/>
          <w:numId w:val="11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FA5E45">
        <w:rPr>
          <w:b w:val="0"/>
          <w:sz w:val="26"/>
          <w:szCs w:val="26"/>
        </w:rPr>
        <w:t>Контроль за</w:t>
      </w:r>
      <w:proofErr w:type="gramEnd"/>
      <w:r w:rsidRPr="00FA5E45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FA5E45">
        <w:rPr>
          <w:b w:val="0"/>
          <w:sz w:val="26"/>
          <w:szCs w:val="26"/>
        </w:rPr>
        <w:t xml:space="preserve">. </w:t>
      </w:r>
    </w:p>
    <w:p w:rsidR="00771D01" w:rsidRDefault="00771D01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813D9C" w:rsidRPr="00FA5E45" w:rsidRDefault="00813D9C" w:rsidP="00FA5E45">
      <w:pPr>
        <w:ind w:left="284"/>
        <w:jc w:val="both"/>
        <w:rPr>
          <w:sz w:val="26"/>
          <w:szCs w:val="2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1203D6">
      <w:pPr>
        <w:shd w:val="clear" w:color="auto" w:fill="FFFFFF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Pr="007218C7" w:rsidRDefault="007A1FF1" w:rsidP="007A1FF1">
      <w:pPr>
        <w:widowControl w:val="0"/>
        <w:jc w:val="right"/>
      </w:pPr>
      <w:r w:rsidRPr="007218C7">
        <w:t>Приложение №1</w:t>
      </w:r>
    </w:p>
    <w:p w:rsidR="007A1FF1" w:rsidRPr="007218C7" w:rsidRDefault="007A1FF1" w:rsidP="007A1FF1">
      <w:pPr>
        <w:widowControl w:val="0"/>
        <w:jc w:val="right"/>
      </w:pPr>
      <w:r w:rsidRPr="007218C7">
        <w:t xml:space="preserve"> к решению  Муниципального Совета</w:t>
      </w:r>
    </w:p>
    <w:p w:rsidR="007A1FF1" w:rsidRPr="007218C7" w:rsidRDefault="007A1FF1" w:rsidP="007A1FF1">
      <w:pPr>
        <w:widowControl w:val="0"/>
        <w:jc w:val="right"/>
      </w:pPr>
      <w:r w:rsidRPr="007218C7">
        <w:t xml:space="preserve"> Муниципального образования </w:t>
      </w:r>
    </w:p>
    <w:p w:rsidR="007A1FF1" w:rsidRPr="007218C7" w:rsidRDefault="007A1FF1" w:rsidP="007A1FF1">
      <w:pPr>
        <w:widowControl w:val="0"/>
        <w:jc w:val="right"/>
      </w:pPr>
      <w:r w:rsidRPr="007218C7">
        <w:t xml:space="preserve">Муниципальный округ </w:t>
      </w:r>
      <w:proofErr w:type="gramStart"/>
      <w:r w:rsidRPr="007218C7">
        <w:t>Чкаловское</w:t>
      </w:r>
      <w:proofErr w:type="gramEnd"/>
    </w:p>
    <w:p w:rsidR="007A1FF1" w:rsidRPr="007A1FF1" w:rsidRDefault="007A1FF1" w:rsidP="007A1FF1">
      <w:pPr>
        <w:widowControl w:val="0"/>
        <w:jc w:val="right"/>
        <w:rPr>
          <w:sz w:val="24"/>
          <w:szCs w:val="24"/>
        </w:rPr>
      </w:pPr>
      <w:r w:rsidRPr="007218C7">
        <w:t xml:space="preserve">от </w:t>
      </w:r>
      <w:r w:rsidR="001203D6">
        <w:t>14</w:t>
      </w:r>
      <w:r>
        <w:t xml:space="preserve"> </w:t>
      </w:r>
      <w:r w:rsidR="001203D6">
        <w:t>ноября 2014</w:t>
      </w:r>
      <w:r w:rsidRPr="007218C7">
        <w:t>.№</w:t>
      </w:r>
      <w:r w:rsidR="001203D6">
        <w:t>15/3</w:t>
      </w:r>
    </w:p>
    <w:p w:rsidR="001203D6" w:rsidRDefault="001203D6" w:rsidP="001203D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53707">
        <w:rPr>
          <w:sz w:val="24"/>
          <w:szCs w:val="24"/>
        </w:rPr>
        <w:t>ОЛОЖЕНИЕ</w:t>
      </w:r>
      <w:r w:rsidRPr="00153707">
        <w:rPr>
          <w:sz w:val="24"/>
          <w:szCs w:val="24"/>
        </w:rPr>
        <w:br/>
        <w:t>О ПОРЯДКЕ СОЗДАНИЯ, РЕОРГАНИЗАЦИИ И ЛИКВИДАЦИИ</w:t>
      </w:r>
      <w:r w:rsidRPr="00153707">
        <w:rPr>
          <w:sz w:val="24"/>
          <w:szCs w:val="24"/>
        </w:rPr>
        <w:br/>
        <w:t>МУНИЦИПАЛЬНЫХ УНИТАРНЫХ ПРЕДПРИЯТИЙ И МУНИЦИПАЛЬНЫХ</w:t>
      </w:r>
      <w:r w:rsidRPr="00153707">
        <w:rPr>
          <w:sz w:val="24"/>
          <w:szCs w:val="24"/>
        </w:rPr>
        <w:br/>
        <w:t xml:space="preserve">УЧРЕЖДЕНИЙ В МУНИЦИПАЛЬНОМ ОБРАЗОВАНИИ </w:t>
      </w:r>
      <w:r>
        <w:rPr>
          <w:sz w:val="24"/>
          <w:szCs w:val="24"/>
        </w:rPr>
        <w:t>МУНИЦИПАЛЬНЫЙ ОКРУГ ЧКАЛОВСКОЕ</w:t>
      </w:r>
      <w:r w:rsidRPr="00153707">
        <w:rPr>
          <w:sz w:val="24"/>
          <w:szCs w:val="24"/>
        </w:rPr>
        <w:br/>
      </w:r>
    </w:p>
    <w:p w:rsidR="001203D6" w:rsidRDefault="001203D6" w:rsidP="001203D6">
      <w:pPr>
        <w:widowControl w:val="0"/>
        <w:jc w:val="center"/>
        <w:rPr>
          <w:sz w:val="24"/>
          <w:szCs w:val="24"/>
        </w:rPr>
      </w:pPr>
      <w:r w:rsidRPr="00153707">
        <w:rPr>
          <w:sz w:val="24"/>
          <w:szCs w:val="24"/>
        </w:rPr>
        <w:t>1.Общие положения</w:t>
      </w:r>
      <w:r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proofErr w:type="gramStart"/>
      <w:r w:rsidRPr="00153707">
        <w:rPr>
          <w:sz w:val="24"/>
          <w:szCs w:val="24"/>
        </w:rPr>
        <w:t xml:space="preserve">1.1.Настоящее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 и Уставом </w:t>
      </w:r>
      <w:r>
        <w:rPr>
          <w:sz w:val="24"/>
          <w:szCs w:val="24"/>
        </w:rPr>
        <w:t>Муниципального образования муниципальный округ Чкаловское</w:t>
      </w:r>
      <w:proofErr w:type="gramEnd"/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1.2.Настоящее Положение определяет порядок создания, реорганизации и ликвидации муниципальных унитарных предприятий и муниципальных учреждений и порядок управления ими в </w:t>
      </w:r>
      <w:r>
        <w:rPr>
          <w:sz w:val="24"/>
          <w:szCs w:val="24"/>
        </w:rPr>
        <w:t>Муниципальном образовании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1.3.От имени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права собственника в пределах предоставленных им полномочий осуществляют </w:t>
      </w:r>
      <w:r>
        <w:rPr>
          <w:sz w:val="24"/>
          <w:szCs w:val="24"/>
        </w:rPr>
        <w:t xml:space="preserve">Муниципальный </w:t>
      </w:r>
      <w:r w:rsidRPr="00153707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, </w:t>
      </w:r>
      <w:r>
        <w:rPr>
          <w:sz w:val="24"/>
          <w:szCs w:val="24"/>
        </w:rPr>
        <w:t>Местная Администрация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1.4.В </w:t>
      </w:r>
      <w:r>
        <w:rPr>
          <w:sz w:val="24"/>
          <w:szCs w:val="24"/>
        </w:rPr>
        <w:t xml:space="preserve">Муниципальном образовании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создаются и действуют следующие виды муниципальных унитарных предприятий и муниципальных учреждений: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-унитарное предприятие, основанное на праве хозяйственного ведения, - муниципальное унитарное предприятие;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-унитарное предприятие, основанное на праве оперативного управления, - муниципальное казенное предприятие;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-учреждение, финансируемое собственником полностью или частично;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Муниципальное унитарное предприятие и муниципальное казенное предприятие далее по тексту настоящего Положения совместно именуются "муниципальное предприятие".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2.Создание муниципальных предприятий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и муниципальных учреждений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2.1. Условия создания муниципального предприятия и муниципального учреждения.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2.1.1.Муниципальное унитарное предприятие может быть создано в случае:</w:t>
      </w:r>
      <w:r>
        <w:rPr>
          <w:sz w:val="24"/>
          <w:szCs w:val="24"/>
        </w:rPr>
        <w:t xml:space="preserve"> 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-необходимости использования имущества, приватизация которого запрещена;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-необходимости производства отдельных видов продукции, изъятой из оборота или ограниченной в обороте;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-иных случаях, предусмотренных законодательством.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2.1.2.Муниципальное казенное предприятие может быть создано в случае: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-если преобладающая или значительная часть производимой продукции, выполняемых работ, оказываемых услуг предназначена для нужд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-необходимости производства отдельных видов продукции, изъятой из оборота или ограниченной в обороте;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-необходимости осуществления отдельных дотируемых видов деятельности и ведения убыточных производств;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-иных случаях, предусмотренных законодательством.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lastRenderedPageBreak/>
        <w:t>2.1.3. Муниципальное учреждение создается для осуществления управленческих, социально-культурных и иных функций некоммерческого характера.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2.2. Порядок создания и учредительные документы муниципального предприятия и муниципального учреждения.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2.2.1. Решение о создании муниципального предприятия или муниципального учреждения принимается </w:t>
      </w:r>
      <w:r>
        <w:rPr>
          <w:sz w:val="24"/>
          <w:szCs w:val="24"/>
        </w:rPr>
        <w:t>Муниципальным Советом 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по представлению </w:t>
      </w:r>
      <w:r>
        <w:rPr>
          <w:sz w:val="24"/>
          <w:szCs w:val="24"/>
        </w:rPr>
        <w:t>Главы Местной Администрации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2.2.2. Учредителем муниципальных предприятий и муниципальных учреждений выступает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. От имени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права и функции учредителя осуществляет </w:t>
      </w:r>
      <w:r>
        <w:rPr>
          <w:sz w:val="24"/>
          <w:szCs w:val="24"/>
        </w:rPr>
        <w:t>Муниципальный Совет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на основании соответствующего </w:t>
      </w:r>
      <w:r>
        <w:rPr>
          <w:sz w:val="24"/>
          <w:szCs w:val="24"/>
        </w:rPr>
        <w:t>решения Муниципального Совета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2.2.3. Учредительным документом муниципального предприятия и муниципального учреждения является его устав.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 xml:space="preserve">Устав утверждается </w:t>
      </w:r>
      <w:r>
        <w:rPr>
          <w:sz w:val="24"/>
          <w:szCs w:val="24"/>
        </w:rPr>
        <w:t xml:space="preserve">Решением Муниципального Совета 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2.2.4. Устав муниципального предприятия (муниципального учреждения) должен содержать: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-полное и сокращенное фирменное наименование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-указание на место нахождения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-цели, предмет и виды деятельности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-сведения об органе или органах, осуществляющих полномочия собственника имущества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-наименование органа управления муниципального предприятия (муниципального учреждения) - директор, руководитель, главный врач, заведующий и т.п.;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-иные сведения, предусмотренные законодательством Российской Федерации.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Устав муниципального унитарного предприятия, кроме указанных сведений, должен содержать: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-сведения о размере его уставного фонда, о порядке и об источниках его формирования;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-порядок назначения на должность руководителя предприятия;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-порядок заключения,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-сведения о направлениях использования прибыли;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-перечень фондов, создаваемых муниципальным унитарным предприятием, размеры, порядок формирования и использования этих фондов.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Устав муниципального казенного предприятия, кроме указанных сведений, должен содержать сведения о порядке распределения и использования доходов казенного предприятия.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2.2.5. Изменения и дополнения в уставы муниципальных предприятий (муниципальных учреждений) или их уставы в новой редакции утверждаются </w:t>
      </w:r>
      <w:r>
        <w:rPr>
          <w:sz w:val="24"/>
          <w:szCs w:val="24"/>
        </w:rPr>
        <w:t>Решением Муниципального Совета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Изменения, внесенные в устав, или устав в новой редакции подлежат государственной регистрации в установленном законом порядке.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2.2.6. Для государственной регистрации муниципального предприятия (муниципального учреждения) в орган, осуществляющий государственную регистрацию юридических лиц, представляются: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-решение </w:t>
      </w:r>
      <w:r>
        <w:rPr>
          <w:sz w:val="24"/>
          <w:szCs w:val="24"/>
        </w:rPr>
        <w:t xml:space="preserve">Муниципального </w:t>
      </w:r>
      <w:r w:rsidRPr="00153707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о создании муниципального унитарного предприятия, муниципального казенного предприятия или муниципального учреждения;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-устав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-распоряжение руководителя структурного подразделения администрации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об утверждении устава;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-сведения о составе и стоимости имущества, закрепляемого за муниципальным предприятием (муниципальным учреждением) на праве хозяйственного ведения или оперативного </w:t>
      </w:r>
      <w:r w:rsidRPr="00153707">
        <w:rPr>
          <w:sz w:val="24"/>
          <w:szCs w:val="24"/>
        </w:rPr>
        <w:lastRenderedPageBreak/>
        <w:t>управления.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2.3. Имущество муниципального предприятия и муниципального учреждения.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2.3.1. Имущество муниципального предприятия формируется за счет: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-имущества, закрепленного за муниципальным предприятием на праве хозяйственного ведения или оперативного управления;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-доходов муниципального предприятия от его деятельности;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-иных источников, не противоречащих законодательству.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2.3.2. Имущество муниципального учреждения формируется за счет: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-имущества, закрепленного за муниципальным учреждением на праве оперативного управления;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-средств, полученных от разрешенной учреждению деятельности, приносящей доходы;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-иных источников, не противоречащих законодательству.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2.3.3. Закрепление муниципального имущества на праве хозяйственного ведения (оперативного управления) за муниципальным предприятием (муниципальным учреждением) осуществляется на основании </w:t>
      </w:r>
      <w:r>
        <w:rPr>
          <w:sz w:val="24"/>
          <w:szCs w:val="24"/>
        </w:rPr>
        <w:t>Решения Муниципального Совета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 Право на имущество, закрепляемое за муниципальным предприятием (муниципальным учреждением) на праве хозяйственного ведения (оперативного управления), возникает с момента передачи такого имущества по акту приема-передачи.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2.3.4. Приобретенное и созданное в процессе деятельности муниципального предприятия (муниципального учреждения) имущество является муниципальной собственностью и закрепляется за предприятием в порядке, предусмотренном подпунктом 2.3.3 настоящего Положения.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2.3.5. Закрепленное за муниципальным предприятием (муниципальным учреждением) имущество подлежит учету в реестре муниципального имущества и отражается на балансе муниципального предприятия (муниципального учреждения).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2.3.6. Муниципальное унитарное предприятие с согласия </w:t>
      </w:r>
      <w:r>
        <w:rPr>
          <w:sz w:val="24"/>
          <w:szCs w:val="24"/>
        </w:rPr>
        <w:t>Муниципального Совета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может быть участником коммерческих организаций, а также членом некоммерческих организаций, в которых в соответствии с законом допускается участие юридических лиц. Муниципальное унитарное предприятие не вправе выступать учредителем (участником) кредитных организаций.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2.3.7. Муниципальное унитарное предприятие ежегодно перечисляет в местный бюджет часть прибыли, остающейся в его распоряжении после уплаты налогов и иных обязательных платежей.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 xml:space="preserve">Порядок, размер и сроки перечисления муниципальным унитарным предприятием части прибыли в бюджет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, а также порядок распределения и использования доходов муниципального казенного предприятия устанавливаются решением </w:t>
      </w:r>
      <w:r>
        <w:rPr>
          <w:sz w:val="24"/>
          <w:szCs w:val="24"/>
        </w:rPr>
        <w:t xml:space="preserve">Муниципального </w:t>
      </w:r>
      <w:r w:rsidRPr="00153707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  <w:r w:rsidRPr="00153707">
        <w:rPr>
          <w:sz w:val="24"/>
          <w:szCs w:val="24"/>
        </w:rPr>
        <w:br/>
        <w:t>2.4. Уставный фонд муниципального унитарного предприятия.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2.4.1. Уставный фонд муниципального унитарного предприятия формируется за счет денежных средств, ценных бумаг, муниципального имущества, имущественных прав и иных прав, имеющих денежную оценку. Размер уставного фонда муниципального унитарного предприятия должен быть не менее размера, установленного законом на дату государственной регистрации предприятия.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2.4.2. Уставный фонд муниципального унитарного предприятия должен быть сформирован в течение трех месяцев с момента государственной регистрации предприятия.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унитарному предприятию иного имущества, закрепляемого за ним на праве хозяйственного ведения, в полном объеме.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Уставный фонд может быть увеличен или уменьшен в установленном законом порядке.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2.4.3. В муниципальном казенном предприятии и муниципальном учреждении уставный фонд не формируется.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3. Реорганизация муниципальных предприятий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и муниципальных учреждений</w:t>
      </w:r>
      <w:r w:rsidRPr="00153707">
        <w:rPr>
          <w:sz w:val="24"/>
          <w:szCs w:val="24"/>
        </w:rPr>
        <w:br/>
        <w:t xml:space="preserve">3.1. Реорганизация муниципального предприятия (муниципального учреждения) осуществляется в порядке, предусмотренном Гражданским кодексом Российской Федерации и </w:t>
      </w:r>
      <w:r w:rsidRPr="00153707">
        <w:rPr>
          <w:sz w:val="24"/>
          <w:szCs w:val="24"/>
        </w:rPr>
        <w:lastRenderedPageBreak/>
        <w:t>Федеральным законом "О государственных и муниципальных унитарных предприятиях".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3.2. Решение о реорганизации муниципального предприятия (муниципального учреждения) принимается </w:t>
      </w:r>
      <w:r>
        <w:rPr>
          <w:sz w:val="24"/>
          <w:szCs w:val="24"/>
        </w:rPr>
        <w:t xml:space="preserve">Муниципальным </w:t>
      </w:r>
      <w:r w:rsidRPr="00153707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по представлению </w:t>
      </w:r>
      <w:r>
        <w:rPr>
          <w:sz w:val="24"/>
          <w:szCs w:val="24"/>
        </w:rPr>
        <w:t xml:space="preserve">Главы Местной </w:t>
      </w:r>
      <w:r w:rsidRPr="0015370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3.3. Реорганизация муниципального предприятия (муниципального учреждения) может быть осуществлена в форме слияния, присоединения, разделения, выделения, преобразования.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3.4. Передаточный акт или разделительный баланс муниципального предприятия (муниципального учреждения) утверждаются </w:t>
      </w:r>
      <w:r>
        <w:rPr>
          <w:sz w:val="24"/>
          <w:szCs w:val="24"/>
        </w:rPr>
        <w:t xml:space="preserve">Решением Муниципального Совета 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, представляются вместе с учредительными документами для государственной регистрации вновь возникшего муниципального предприятия (муниципального учреждения) или изменений в его учредительных документах.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Передаточный акт или разделительный баланс должны содержать положения о правопреемстве по всем обязательствам реорганизованного предприятия (учреждения), включая и обязательства, оспариваемые сторонами.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3.5. Муниципальное предприятие (муниципальное учреждение)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При реорганизации муниципального предприятия (муниципального учреждения) в форме присоединения к нему другого муниципального предприятия (муниципального учреждения)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(муниципального учреждения).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4. Ликвидация муниципальных предприятий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и муниципальных учреждений</w:t>
      </w:r>
      <w:r>
        <w:rPr>
          <w:sz w:val="24"/>
          <w:szCs w:val="24"/>
        </w:rPr>
        <w:t xml:space="preserve"> 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4.1. Решение о ликвидации муниципального унитарного предприятия (муниципального учреждения) принимается </w:t>
      </w:r>
      <w:r>
        <w:rPr>
          <w:sz w:val="24"/>
          <w:szCs w:val="24"/>
        </w:rPr>
        <w:t xml:space="preserve">Решением Муниципального </w:t>
      </w:r>
      <w:r w:rsidRPr="00153707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Л</w:t>
      </w:r>
      <w:r w:rsidRPr="00153707">
        <w:rPr>
          <w:sz w:val="24"/>
          <w:szCs w:val="24"/>
        </w:rPr>
        <w:t>иквидационн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 xml:space="preserve">комиссию </w:t>
      </w:r>
      <w:r>
        <w:rPr>
          <w:sz w:val="24"/>
          <w:szCs w:val="24"/>
        </w:rPr>
        <w:t>создается Решением Муниципального Совета муниципального образования Чкаловское.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proofErr w:type="gramStart"/>
      <w:r w:rsidRPr="0015370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153707">
        <w:rPr>
          <w:sz w:val="24"/>
          <w:szCs w:val="24"/>
        </w:rPr>
        <w:t>.Муниципальное предприятие (муниципальное учреждение) может быть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  <w:r w:rsidRPr="00153707">
        <w:rPr>
          <w:sz w:val="24"/>
          <w:szCs w:val="24"/>
        </w:rPr>
        <w:br/>
        <w:t>4.</w:t>
      </w:r>
      <w:r>
        <w:rPr>
          <w:sz w:val="24"/>
          <w:szCs w:val="24"/>
        </w:rPr>
        <w:t>4</w:t>
      </w:r>
      <w:r w:rsidRPr="00153707">
        <w:rPr>
          <w:sz w:val="24"/>
          <w:szCs w:val="24"/>
        </w:rPr>
        <w:t>.</w:t>
      </w:r>
      <w:r>
        <w:rPr>
          <w:sz w:val="24"/>
          <w:szCs w:val="24"/>
        </w:rPr>
        <w:t xml:space="preserve">Местная </w:t>
      </w:r>
      <w:r w:rsidRPr="0015370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Р</w:t>
      </w:r>
      <w:r w:rsidRPr="00153707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 xml:space="preserve">Муниципального </w:t>
      </w:r>
      <w:r w:rsidRPr="00153707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о ликвидации муниципального предприятия (муниципального учреждения):</w:t>
      </w:r>
      <w:proofErr w:type="gramEnd"/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-незамедлительно письменно сообщает о принятом </w:t>
      </w:r>
      <w:proofErr w:type="gramStart"/>
      <w:r w:rsidRPr="00153707">
        <w:rPr>
          <w:sz w:val="24"/>
          <w:szCs w:val="24"/>
        </w:rPr>
        <w:t>решении</w:t>
      </w:r>
      <w:proofErr w:type="gramEnd"/>
      <w:r w:rsidRPr="00153707">
        <w:rPr>
          <w:sz w:val="24"/>
          <w:szCs w:val="24"/>
        </w:rPr>
        <w:t xml:space="preserve"> о ликвидации муниципального предприятия (муниципального учреждения) в уполномоченный орган для внесения в Единый государственный реестр юридических лиц сведений о том, что муниципальное предприятие (муниципальное учреждение) находится в процессе ликвидации;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153707">
        <w:rPr>
          <w:sz w:val="24"/>
          <w:szCs w:val="24"/>
        </w:rPr>
        <w:t>. С момента назначения ликвидационной комиссии к ней переходят полномочия по управлению делами ликвидируемого муниципального предприятия (муниципального учреждения)</w:t>
      </w:r>
      <w:proofErr w:type="gramStart"/>
      <w:r w:rsidRPr="00153707">
        <w:rPr>
          <w:sz w:val="24"/>
          <w:szCs w:val="24"/>
        </w:rPr>
        <w:t>.Л</w:t>
      </w:r>
      <w:proofErr w:type="gramEnd"/>
      <w:r w:rsidRPr="00153707">
        <w:rPr>
          <w:sz w:val="24"/>
          <w:szCs w:val="24"/>
        </w:rPr>
        <w:t>иквидационная комиссия от имени ликвидируемого муниципального предприятия (муниципального учреждения):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-выступает в суде;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-помещает в органах печати публикацию о ликвидации муниципального предприятия (муниципального учреждения), о порядке и сроке заявления требований его кредиторами;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-после окончания срока для предъявления требований кредиторами составляет промежуточный ликвидационный баланс, утверждаемый </w:t>
      </w:r>
      <w:r>
        <w:rPr>
          <w:sz w:val="24"/>
          <w:szCs w:val="24"/>
        </w:rPr>
        <w:t xml:space="preserve">Решением Муниципального Совета 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>
        <w:rPr>
          <w:sz w:val="24"/>
          <w:szCs w:val="24"/>
        </w:rPr>
        <w:t xml:space="preserve">. </w:t>
      </w:r>
      <w:r w:rsidRPr="00153707">
        <w:rPr>
          <w:sz w:val="24"/>
          <w:szCs w:val="24"/>
        </w:rPr>
        <w:t>Промежуточный ликвидационный баланс должен содержать сведения о составе имущества ликвидируемого муниципального предприятия (муниципального учреждения), перечень предъявленных кредиторами требований, а также сведения о результатах их рассмотрения;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lastRenderedPageBreak/>
        <w:t>-если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-производит выплату денежных сумм кредиторам ликвидируемого муниципального предприятия (муниципального учреждения) в порядке очередности, установленной законодательством Российской Федерации, в соответствии с промежуточным ликвидационным балансом, начиная со дня его утверждения;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-после завершения расчетов с кредиторами составляет ликвидационный баланс, который утверждается руководителем администрации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153707">
        <w:rPr>
          <w:sz w:val="24"/>
          <w:szCs w:val="24"/>
        </w:rPr>
        <w:t>. Оставшееся после удовлетворения требований кредиторов имущество муниципального предприятия (муниципального учреждения) передается в муниципальную собственность по актам приема-передачи.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153707">
        <w:rPr>
          <w:sz w:val="24"/>
          <w:szCs w:val="24"/>
        </w:rPr>
        <w:t xml:space="preserve">. </w:t>
      </w:r>
      <w:proofErr w:type="gramStart"/>
      <w:r w:rsidRPr="00153707">
        <w:rPr>
          <w:sz w:val="24"/>
          <w:szCs w:val="24"/>
        </w:rPr>
        <w:t>Ликвидация муниципального предприятия (муниципального учреждения) считается завершенной, а муниципальное предприятие (муниципальное учреждение)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 Управление муниципальными предприятиями</w:t>
      </w:r>
      <w:r>
        <w:rPr>
          <w:sz w:val="24"/>
          <w:szCs w:val="24"/>
        </w:rPr>
        <w:t xml:space="preserve"> </w:t>
      </w:r>
      <w:r w:rsidRPr="00153707">
        <w:rPr>
          <w:sz w:val="24"/>
          <w:szCs w:val="24"/>
        </w:rPr>
        <w:t>и муниципальными учреждениями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5.1. Полномочия органов, осуществляющих управление муниципальными предприятиями и муниципальными учреждениями.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5.1.1.</w:t>
      </w:r>
      <w:r>
        <w:rPr>
          <w:sz w:val="24"/>
          <w:szCs w:val="24"/>
        </w:rPr>
        <w:t xml:space="preserve">Муниципальный </w:t>
      </w:r>
      <w:r w:rsidRPr="00153707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в отношении муниципального предприятия (муниципального учреждения):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-принимает решение о создании, реорганизации и ликвидации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153707">
        <w:rPr>
          <w:sz w:val="24"/>
          <w:szCs w:val="24"/>
        </w:rPr>
        <w:t>тверждает устав муниципального предприятия (муниципального учреждения), вносит в него изменения, в том числе утверждает устав в новой редакции;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-заключает, изменяет и прекращает трудовой договор с руководителем муниципального предприятия (муниципального учреждения) в соответствии с трудовым законодательством</w:t>
      </w:r>
      <w:r>
        <w:rPr>
          <w:sz w:val="24"/>
          <w:szCs w:val="24"/>
        </w:rPr>
        <w:t>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-принимает решение о проведен</w:t>
      </w:r>
      <w:proofErr w:type="gramStart"/>
      <w:r w:rsidRPr="00153707">
        <w:rPr>
          <w:sz w:val="24"/>
          <w:szCs w:val="24"/>
        </w:rPr>
        <w:t>ии ау</w:t>
      </w:r>
      <w:proofErr w:type="gramEnd"/>
      <w:r w:rsidRPr="00153707">
        <w:rPr>
          <w:sz w:val="24"/>
          <w:szCs w:val="24"/>
        </w:rPr>
        <w:t>диторских проверок;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-устанавливает в соответствии с законодательством порядок управления и распоряжения муниципальным имуществом, находящимся в хозяйственном ведении (оперативном управлении) муниципальных предприятий (муниципальных учреждений);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-определяет порядок регулирования цен и тарифы на товары и услуги, производимые и оказываемые муниципальными предприятиями и муниципальными учреждениями;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-осуществляет иные полномочия, предусмотренные законодательством и Уставом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5.1.2. </w:t>
      </w:r>
      <w:r>
        <w:rPr>
          <w:sz w:val="24"/>
          <w:szCs w:val="24"/>
        </w:rPr>
        <w:t>Глава Местной А</w:t>
      </w:r>
      <w:r w:rsidRPr="0015370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в отношении муниципального предприятия и муниципального учреждения: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-определяет цели, предмет и виды деятельности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-определяет размер уставного фонда муниципального унитарного предприятия;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-представляет кандидата на должность руководителя муниципального предприятия (муниципального учреждения) </w:t>
      </w:r>
      <w:r>
        <w:rPr>
          <w:sz w:val="24"/>
          <w:szCs w:val="24"/>
        </w:rPr>
        <w:t xml:space="preserve">Муниципальному </w:t>
      </w:r>
      <w:r w:rsidRPr="00153707">
        <w:rPr>
          <w:sz w:val="24"/>
          <w:szCs w:val="24"/>
        </w:rPr>
        <w:t xml:space="preserve">Совету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 передает муниципальное имущество в хозяйственное ведение (оперативное управление) муниципальному предприятию (муниципальному учреждению);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-осуществляет контроль за использованием по назначению и сохранностью принадлежащего муниципальному предприятию (муниципальному учреждению) имущества;</w:t>
      </w:r>
      <w:proofErr w:type="gramStart"/>
      <w:r w:rsidRPr="00153707">
        <w:rPr>
          <w:sz w:val="24"/>
          <w:szCs w:val="24"/>
        </w:rPr>
        <w:br/>
        <w:t>-</w:t>
      </w:r>
      <w:proofErr w:type="gramEnd"/>
      <w:r w:rsidRPr="00153707">
        <w:rPr>
          <w:sz w:val="24"/>
          <w:szCs w:val="24"/>
        </w:rPr>
        <w:t>дает согласие на распоряжение недвижимым имуществом, а в случаях, установленных законодательством, движимым имуществом муниципального предприятия (муниципального учреждения);</w:t>
      </w:r>
      <w:r w:rsidRPr="00153707">
        <w:rPr>
          <w:sz w:val="24"/>
          <w:szCs w:val="24"/>
        </w:rPr>
        <w:br/>
        <w:t>-изымает у муниципального предприятия и муниципального учреждения излишнее, неиспользуемое или используемое не по назначению имущество;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-осуществляет иные полномочия, предусмотренные законодательством и Уставом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>3</w:t>
      </w:r>
      <w:r w:rsidRPr="00153707">
        <w:rPr>
          <w:sz w:val="24"/>
          <w:szCs w:val="24"/>
        </w:rPr>
        <w:t>.</w:t>
      </w:r>
      <w:r>
        <w:rPr>
          <w:sz w:val="24"/>
          <w:szCs w:val="24"/>
        </w:rPr>
        <w:t xml:space="preserve">Местная </w:t>
      </w:r>
      <w:r w:rsidRPr="0015370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в пределах своих полномочий в отношении муниципального предприятия (муниципального учреждения):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-определяет порядок составления, утверждения, и установления показателей планов (программ) финансово-хозяйственной деятельности муниципального унитарного предприятия;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-утверждает бухгалтерскую отчетность и отчеты муниципального предприятия (муниципального учреждения);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3707">
        <w:rPr>
          <w:sz w:val="24"/>
          <w:szCs w:val="24"/>
        </w:rPr>
        <w:t>направляет своих представителей в состав комиссий по рассмотрению вопросов эффективности деятельности муниципального унитарного предприятия;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-утверждает смету доходов и расходов муниципального казенного предприятия и муниципального учреждения;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-обеспечивает представление отчетности руководителями муниципальных предприятий (муниципальных учреждений) в соответствии с утвержденным порядком, контролирует их деятельность;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-определяет показатели экономической эффективности деятельности, а также плановые показатели муниципального унитарного предприятия на будущий хозяйственный год и контролирует их исполнение;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-осуществляет текущие проверки финансово-хозяйственной деятельности муниципального предприятия (муниципального учреждения), а также проверки ведения учета муниципального имущества и эффективного его использования;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-осуществляет иные полномочия, предусмотренные муниципальными правовыми актами.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5.2. Руководитель муниципального предприятия (муниципального учреждения).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5.2.1. Руководитель муниципального предприятия (муниципального учреждения):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proofErr w:type="gramStart"/>
      <w:r w:rsidRPr="00153707">
        <w:rPr>
          <w:sz w:val="24"/>
          <w:szCs w:val="24"/>
        </w:rPr>
        <w:t xml:space="preserve">-действует от имени муниципального предприятия (муниципального учреждения) без доверенности, в том числе представляет его интересы, совершает в установленном порядке сделки от имени муниципального предприятия (муниципального учреждения), предлагает на утверждение руководителя администрации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 xml:space="preserve"> структуру, штатное расписание, смету доходов и расходов муниципального унитарного предприятия, осуществляет прием на работу работников муниципального предприятия (муниципального учреждения), заключает с ними, изменяет и</w:t>
      </w:r>
      <w:proofErr w:type="gramEnd"/>
      <w:r w:rsidRPr="00153707">
        <w:rPr>
          <w:sz w:val="24"/>
          <w:szCs w:val="24"/>
        </w:rPr>
        <w:t xml:space="preserve">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-при осуществлении своих прав и исполнении обязанностей должен действовать в интересах муниципального предприятия (муниципального учреждения) добросовестно и разумно;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-несет в установленном законом порядке ответственность за убытки, причиненные муниципальному предприятию (муниципальному учреждению) его виновными действиями (бездействием), в том числе в случае утраты имущества муниципального предприятия (муниципального учреждения).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5.2.2. </w:t>
      </w:r>
      <w:r>
        <w:rPr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153707">
        <w:rPr>
          <w:sz w:val="24"/>
          <w:szCs w:val="24"/>
        </w:rPr>
        <w:t xml:space="preserve"> вправе предъявить иск о возмещении убытков, причиненных муниципальному предприятию (муниципальному учреждению), к руководителю такого предприятия (учреждения).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5.2.3. Трудовой договор с руководителем муниципального унитарного предприятия, муниципального казенного предприятия и муниципального учреждения заключается </w:t>
      </w:r>
      <w:r>
        <w:rPr>
          <w:sz w:val="24"/>
          <w:szCs w:val="24"/>
        </w:rPr>
        <w:t>Главой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образование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 Распоряжение муниципальным имуществом, переданным в хозяйственное ведение или оперативное управление муниципальному предприятию или муниципальному учреждению.</w:t>
      </w:r>
      <w:r w:rsidRPr="00153707">
        <w:rPr>
          <w:sz w:val="24"/>
          <w:szCs w:val="24"/>
        </w:rPr>
        <w:br/>
        <w:t>5.3.1. Муниципальное унитарное предприятие: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-распоряжается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законами, муниципальными правовыми актами и уставом предприятия;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-не вправе без согласия </w:t>
      </w:r>
      <w:r>
        <w:rPr>
          <w:sz w:val="24"/>
          <w:szCs w:val="24"/>
        </w:rPr>
        <w:t>Муниципального Совета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образование муниципальный округ Чкаловское</w:t>
      </w:r>
      <w:r w:rsidRPr="00153707">
        <w:rPr>
          <w:sz w:val="24"/>
          <w:szCs w:val="24"/>
        </w:rPr>
        <w:t xml:space="preserve"> совершать сделки, связанные с предоставлением займов, поручительств, получением банковских гарантий, с иным обременением, уступкой </w:t>
      </w:r>
      <w:r w:rsidRPr="00153707">
        <w:rPr>
          <w:sz w:val="24"/>
          <w:szCs w:val="24"/>
        </w:rPr>
        <w:lastRenderedPageBreak/>
        <w:t>требований, переводом долга, а также заключать договоры простого товарищества;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-не вправе сдавать недвижимое имущество в аренду,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</w:t>
      </w:r>
      <w:r>
        <w:rPr>
          <w:sz w:val="24"/>
          <w:szCs w:val="24"/>
        </w:rPr>
        <w:t>Местной  А</w:t>
      </w:r>
      <w:r w:rsidRPr="0015370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Муниципального образования муниципальный округ Чкаловское.</w:t>
      </w:r>
      <w:r w:rsidRPr="00153707">
        <w:rPr>
          <w:sz w:val="24"/>
          <w:szCs w:val="24"/>
        </w:rPr>
        <w:t xml:space="preserve"> Продажа недвижимого имущества и передача его в залог осуществляются по </w:t>
      </w:r>
      <w:r>
        <w:rPr>
          <w:sz w:val="24"/>
          <w:szCs w:val="24"/>
        </w:rPr>
        <w:t>Р</w:t>
      </w:r>
      <w:r w:rsidRPr="00153707">
        <w:rPr>
          <w:sz w:val="24"/>
          <w:szCs w:val="24"/>
        </w:rPr>
        <w:t xml:space="preserve">ешению </w:t>
      </w:r>
      <w:r>
        <w:rPr>
          <w:sz w:val="24"/>
          <w:szCs w:val="24"/>
        </w:rPr>
        <w:t>Муниципального Совета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5.3.2. Муниципальное казенное предприятие вправе отчуждать или иным способом распоряжаться принадлежащим ему движимым имуществом только с согласия </w:t>
      </w:r>
      <w:r>
        <w:rPr>
          <w:sz w:val="24"/>
          <w:szCs w:val="24"/>
        </w:rPr>
        <w:t>Муниципального Совета</w:t>
      </w:r>
      <w:r w:rsidRPr="001537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муниципальный округ Чкаловское</w:t>
      </w:r>
      <w:r w:rsidRPr="00153707">
        <w:rPr>
          <w:sz w:val="24"/>
          <w:szCs w:val="24"/>
        </w:rPr>
        <w:t>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5.3.3. Муниципальное предприятие вправе распоряжаться принадлежащим ему имуществом только в пределах, не лишающих его возможности осуществлять деятельность, цели, предмет и виды которой определены уставом муниципального предприятия.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5.3.4. Деятельность муниципального казенного предприятия и муниципального учреждения осуществляется в соответствии со сметой доходов и расходов.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5.3.5. Муниципальное казенное предприятие и муниципальное учреждение не вправе отчуждать или иным способом распоряжаться закрепленным за ними имуществом и имуществом, приобретенным за счет средств, выделенных им по смете.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5.3.6. Доходы муниципального казенного предприятия и муниципального учреждения, полученные от разрешенной деятельности, приносящей доходы, поступают в распоряжение муниципального предприятия и муниципального учреждения и в полном объеме учитываются на отдельном балансе и в смете доходов и расходов. Приобретенное за счет этих доходов имущество является муниципальной собственностью и закрепляется за муниципальным предприятием (муниципальным учреждением) в порядке, установленном подпунктом 2.3.3 настоящего Положения.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5.3.7. Сделки муниципального предприятия (муниципального учреждения) совершаются им в соответствии с утвержденной сметой доходов и расходов.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5.3.8. При осуществлении права оперативного управления муниципальное казенное предприятие и муниципальное учреждение обеспечивают сохранность муниципального имущества и использование его по целевому назначению.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5.4.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Федерации.</w:t>
      </w:r>
    </w:p>
    <w:p w:rsidR="001203D6" w:rsidRDefault="001203D6" w:rsidP="001203D6">
      <w:pPr>
        <w:widowControl w:val="0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5.5. </w:t>
      </w:r>
      <w:r>
        <w:rPr>
          <w:sz w:val="24"/>
          <w:szCs w:val="24"/>
        </w:rPr>
        <w:t>Муниципальное образование муниципальный округ Чкаловское</w:t>
      </w:r>
      <w:r w:rsidRPr="00153707">
        <w:rPr>
          <w:sz w:val="24"/>
          <w:szCs w:val="24"/>
        </w:rPr>
        <w:t xml:space="preserve"> не отвечает по обязательствам муниципального унитарного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:rsidR="00D76944" w:rsidRDefault="00D76944" w:rsidP="001203D6">
      <w:pPr>
        <w:jc w:val="center"/>
        <w:rPr>
          <w:sz w:val="26"/>
          <w:szCs w:val="26"/>
        </w:rPr>
      </w:pPr>
    </w:p>
    <w:sectPr w:rsidR="00D76944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8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5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04BEC"/>
    <w:rsid w:val="00016B92"/>
    <w:rsid w:val="00020D10"/>
    <w:rsid w:val="00023A90"/>
    <w:rsid w:val="000429CF"/>
    <w:rsid w:val="00050E14"/>
    <w:rsid w:val="000547BA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C6201"/>
    <w:rsid w:val="000D5D10"/>
    <w:rsid w:val="000E4BD0"/>
    <w:rsid w:val="000F6698"/>
    <w:rsid w:val="00112FF5"/>
    <w:rsid w:val="001131B9"/>
    <w:rsid w:val="00116466"/>
    <w:rsid w:val="001203D6"/>
    <w:rsid w:val="00147B6D"/>
    <w:rsid w:val="001537C1"/>
    <w:rsid w:val="00185F3D"/>
    <w:rsid w:val="001C2E43"/>
    <w:rsid w:val="001C75FD"/>
    <w:rsid w:val="001D752D"/>
    <w:rsid w:val="001E705E"/>
    <w:rsid w:val="001F146E"/>
    <w:rsid w:val="00205396"/>
    <w:rsid w:val="00215AEA"/>
    <w:rsid w:val="0023196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E5A30"/>
    <w:rsid w:val="002E74E8"/>
    <w:rsid w:val="002F3EB8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41DA"/>
    <w:rsid w:val="003C6E99"/>
    <w:rsid w:val="003E0240"/>
    <w:rsid w:val="003E7360"/>
    <w:rsid w:val="003F73E2"/>
    <w:rsid w:val="00413D5C"/>
    <w:rsid w:val="0042778B"/>
    <w:rsid w:val="00433B1B"/>
    <w:rsid w:val="00460367"/>
    <w:rsid w:val="00471632"/>
    <w:rsid w:val="0047440C"/>
    <w:rsid w:val="00475DC5"/>
    <w:rsid w:val="004A0FA4"/>
    <w:rsid w:val="004A529E"/>
    <w:rsid w:val="004C1759"/>
    <w:rsid w:val="004D5A45"/>
    <w:rsid w:val="004E4566"/>
    <w:rsid w:val="004F31FB"/>
    <w:rsid w:val="0050097A"/>
    <w:rsid w:val="00513C38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2B00"/>
    <w:rsid w:val="00556422"/>
    <w:rsid w:val="005B4D7A"/>
    <w:rsid w:val="005C105C"/>
    <w:rsid w:val="005C4AF9"/>
    <w:rsid w:val="005E5E3A"/>
    <w:rsid w:val="0060130F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B45AB"/>
    <w:rsid w:val="006C517E"/>
    <w:rsid w:val="006C6CF6"/>
    <w:rsid w:val="006D53C7"/>
    <w:rsid w:val="006E02A6"/>
    <w:rsid w:val="006E5C8C"/>
    <w:rsid w:val="006E61E7"/>
    <w:rsid w:val="006F487B"/>
    <w:rsid w:val="007019A9"/>
    <w:rsid w:val="007113E5"/>
    <w:rsid w:val="00721E5D"/>
    <w:rsid w:val="00724E74"/>
    <w:rsid w:val="007275FF"/>
    <w:rsid w:val="00745778"/>
    <w:rsid w:val="00757F31"/>
    <w:rsid w:val="00771D01"/>
    <w:rsid w:val="00785903"/>
    <w:rsid w:val="0078720C"/>
    <w:rsid w:val="007A1B3A"/>
    <w:rsid w:val="007A1FF1"/>
    <w:rsid w:val="007A2241"/>
    <w:rsid w:val="007D073F"/>
    <w:rsid w:val="007E5F27"/>
    <w:rsid w:val="007F0B8A"/>
    <w:rsid w:val="007F536D"/>
    <w:rsid w:val="00813D9C"/>
    <w:rsid w:val="0083442E"/>
    <w:rsid w:val="0083493F"/>
    <w:rsid w:val="00841799"/>
    <w:rsid w:val="00847169"/>
    <w:rsid w:val="00847345"/>
    <w:rsid w:val="00847FC0"/>
    <w:rsid w:val="00861CA2"/>
    <w:rsid w:val="008727CA"/>
    <w:rsid w:val="00875666"/>
    <w:rsid w:val="00881873"/>
    <w:rsid w:val="00896488"/>
    <w:rsid w:val="008B1A9B"/>
    <w:rsid w:val="008D2204"/>
    <w:rsid w:val="008D7B23"/>
    <w:rsid w:val="008E4191"/>
    <w:rsid w:val="008F5EDC"/>
    <w:rsid w:val="008F774A"/>
    <w:rsid w:val="009000CD"/>
    <w:rsid w:val="00907FD6"/>
    <w:rsid w:val="00914BDD"/>
    <w:rsid w:val="00946731"/>
    <w:rsid w:val="00963734"/>
    <w:rsid w:val="009638D9"/>
    <w:rsid w:val="00974E02"/>
    <w:rsid w:val="00980874"/>
    <w:rsid w:val="00986CD0"/>
    <w:rsid w:val="009B0083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973"/>
    <w:rsid w:val="00A84AF2"/>
    <w:rsid w:val="00A87C25"/>
    <w:rsid w:val="00AA49F5"/>
    <w:rsid w:val="00AA4E33"/>
    <w:rsid w:val="00AB47C9"/>
    <w:rsid w:val="00AC2B10"/>
    <w:rsid w:val="00AE3F38"/>
    <w:rsid w:val="00AF4D7C"/>
    <w:rsid w:val="00AF5279"/>
    <w:rsid w:val="00B12D38"/>
    <w:rsid w:val="00B364A8"/>
    <w:rsid w:val="00B43B02"/>
    <w:rsid w:val="00B510F3"/>
    <w:rsid w:val="00B74794"/>
    <w:rsid w:val="00B96438"/>
    <w:rsid w:val="00B965F2"/>
    <w:rsid w:val="00BA0391"/>
    <w:rsid w:val="00BB1C5C"/>
    <w:rsid w:val="00C010F3"/>
    <w:rsid w:val="00C127A8"/>
    <w:rsid w:val="00C17A5B"/>
    <w:rsid w:val="00C63259"/>
    <w:rsid w:val="00C65432"/>
    <w:rsid w:val="00C758D2"/>
    <w:rsid w:val="00C82EFB"/>
    <w:rsid w:val="00C95DAE"/>
    <w:rsid w:val="00C97325"/>
    <w:rsid w:val="00CC1654"/>
    <w:rsid w:val="00CD0A3F"/>
    <w:rsid w:val="00CD3EBF"/>
    <w:rsid w:val="00CF3F05"/>
    <w:rsid w:val="00CF7756"/>
    <w:rsid w:val="00D166B4"/>
    <w:rsid w:val="00D30A64"/>
    <w:rsid w:val="00D405A0"/>
    <w:rsid w:val="00D50140"/>
    <w:rsid w:val="00D54A28"/>
    <w:rsid w:val="00D6069F"/>
    <w:rsid w:val="00D611A1"/>
    <w:rsid w:val="00D63E15"/>
    <w:rsid w:val="00D676AD"/>
    <w:rsid w:val="00D76944"/>
    <w:rsid w:val="00D81273"/>
    <w:rsid w:val="00DA009B"/>
    <w:rsid w:val="00DA30AC"/>
    <w:rsid w:val="00DB167E"/>
    <w:rsid w:val="00DB73DD"/>
    <w:rsid w:val="00DC5981"/>
    <w:rsid w:val="00DC6E2D"/>
    <w:rsid w:val="00DD1243"/>
    <w:rsid w:val="00DE7256"/>
    <w:rsid w:val="00DE7E79"/>
    <w:rsid w:val="00DF211D"/>
    <w:rsid w:val="00DF2E3C"/>
    <w:rsid w:val="00E0017B"/>
    <w:rsid w:val="00E012F2"/>
    <w:rsid w:val="00E128F0"/>
    <w:rsid w:val="00E2521C"/>
    <w:rsid w:val="00E26348"/>
    <w:rsid w:val="00E33C74"/>
    <w:rsid w:val="00E34209"/>
    <w:rsid w:val="00E34D1E"/>
    <w:rsid w:val="00E55A1B"/>
    <w:rsid w:val="00E55DB0"/>
    <w:rsid w:val="00E6296C"/>
    <w:rsid w:val="00E70F05"/>
    <w:rsid w:val="00EC4682"/>
    <w:rsid w:val="00ED41DA"/>
    <w:rsid w:val="00ED7961"/>
    <w:rsid w:val="00EE208B"/>
    <w:rsid w:val="00EE3BF0"/>
    <w:rsid w:val="00F006B2"/>
    <w:rsid w:val="00F0584F"/>
    <w:rsid w:val="00F1785F"/>
    <w:rsid w:val="00F241F6"/>
    <w:rsid w:val="00F248DF"/>
    <w:rsid w:val="00F26DCF"/>
    <w:rsid w:val="00F40367"/>
    <w:rsid w:val="00F51310"/>
    <w:rsid w:val="00F837B5"/>
    <w:rsid w:val="00F927BD"/>
    <w:rsid w:val="00F94AAC"/>
    <w:rsid w:val="00FA48BA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26881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2015-03-12T10:31:00Z</cp:lastPrinted>
  <dcterms:created xsi:type="dcterms:W3CDTF">2015-03-12T10:32:00Z</dcterms:created>
  <dcterms:modified xsi:type="dcterms:W3CDTF">2015-03-12T10:32:00Z</dcterms:modified>
</cp:coreProperties>
</file>