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294" w:rsidRPr="001A0294" w:rsidRDefault="001A0294" w:rsidP="001A0294">
      <w:pPr>
        <w:pStyle w:val="a3"/>
      </w:pPr>
      <w:r w:rsidRPr="001A0294">
        <w:t>Приложение № 1</w:t>
      </w:r>
    </w:p>
    <w:p w:rsidR="001A0294" w:rsidRPr="001A0294" w:rsidRDefault="001A0294" w:rsidP="001A0294">
      <w:pPr>
        <w:pStyle w:val="a3"/>
      </w:pPr>
      <w:r w:rsidRPr="001A0294">
        <w:t xml:space="preserve">к решению Муниципального Совета </w:t>
      </w:r>
    </w:p>
    <w:p w:rsidR="001A0294" w:rsidRPr="001A0294" w:rsidRDefault="001A0294" w:rsidP="001A0294">
      <w:pPr>
        <w:pStyle w:val="a3"/>
      </w:pPr>
      <w:r w:rsidRPr="001A0294">
        <w:t xml:space="preserve">Муниципального образования </w:t>
      </w:r>
    </w:p>
    <w:p w:rsidR="001A0294" w:rsidRPr="001A0294" w:rsidRDefault="001A0294" w:rsidP="001A0294">
      <w:pPr>
        <w:pStyle w:val="a3"/>
      </w:pPr>
      <w:r w:rsidRPr="001A0294">
        <w:t xml:space="preserve">муниципальный округ </w:t>
      </w:r>
      <w:proofErr w:type="gramStart"/>
      <w:r w:rsidRPr="001A0294">
        <w:t>Чкаловское</w:t>
      </w:r>
      <w:proofErr w:type="gramEnd"/>
    </w:p>
    <w:p w:rsidR="001A0294" w:rsidRDefault="001A0294" w:rsidP="001A0294">
      <w:pPr>
        <w:pStyle w:val="a3"/>
      </w:pPr>
      <w:r w:rsidRPr="001A0294">
        <w:t xml:space="preserve">от </w:t>
      </w:r>
      <w:r>
        <w:t>21</w:t>
      </w:r>
      <w:r w:rsidRPr="001A0294">
        <w:t>.0</w:t>
      </w:r>
      <w:r>
        <w:t>1</w:t>
      </w:r>
      <w:r w:rsidRPr="001A0294">
        <w:t>.</w:t>
      </w:r>
      <w:r>
        <w:t>2016 № 1</w:t>
      </w:r>
      <w:r w:rsidRPr="001A0294">
        <w:t>/1</w:t>
      </w:r>
    </w:p>
    <w:p w:rsidR="001A0294" w:rsidRDefault="001A0294" w:rsidP="001A0294">
      <w:pPr>
        <w:pStyle w:val="a3"/>
      </w:pPr>
    </w:p>
    <w:p w:rsidR="001A0294" w:rsidRPr="001A0294" w:rsidRDefault="001A0294" w:rsidP="001A0294"/>
    <w:p w:rsidR="001A0294" w:rsidRDefault="001A0294" w:rsidP="001A0294">
      <w:pPr>
        <w:shd w:val="clear" w:color="auto" w:fill="FFFFFF"/>
        <w:ind w:left="-1134"/>
        <w:jc w:val="center"/>
        <w:rPr>
          <w:color w:val="000000"/>
          <w:spacing w:val="-3"/>
          <w:sz w:val="26"/>
          <w:szCs w:val="26"/>
          <w:u w:val="single"/>
        </w:rPr>
      </w:pPr>
      <w:r>
        <w:rPr>
          <w:color w:val="000000"/>
          <w:spacing w:val="-3"/>
          <w:sz w:val="26"/>
          <w:szCs w:val="26"/>
          <w:u w:val="single"/>
        </w:rPr>
        <w:t xml:space="preserve">Изменения и </w:t>
      </w:r>
      <w:proofErr w:type="gramStart"/>
      <w:r>
        <w:rPr>
          <w:color w:val="000000"/>
          <w:spacing w:val="-3"/>
          <w:sz w:val="26"/>
          <w:szCs w:val="26"/>
          <w:u w:val="single"/>
        </w:rPr>
        <w:t>дополнения</w:t>
      </w:r>
      <w:proofErr w:type="gramEnd"/>
      <w:r>
        <w:rPr>
          <w:color w:val="000000"/>
          <w:spacing w:val="-3"/>
          <w:sz w:val="26"/>
          <w:szCs w:val="26"/>
          <w:u w:val="single"/>
        </w:rPr>
        <w:t xml:space="preserve"> вносимые в Устав Муниципального образования муниципальный округ Чкаловское</w:t>
      </w:r>
    </w:p>
    <w:p w:rsidR="00F95E37" w:rsidRDefault="000F7607" w:rsidP="00F95E37">
      <w:pPr>
        <w:pStyle w:val="a4"/>
        <w:numPr>
          <w:ilvl w:val="0"/>
          <w:numId w:val="1"/>
        </w:numPr>
        <w:shd w:val="clear" w:color="auto" w:fill="FFFFFF"/>
        <w:jc w:val="both"/>
        <w:rPr>
          <w:color w:val="000000"/>
          <w:spacing w:val="-3"/>
          <w:sz w:val="26"/>
          <w:szCs w:val="26"/>
        </w:rPr>
      </w:pPr>
      <w:r w:rsidRPr="000F7607">
        <w:rPr>
          <w:color w:val="000000"/>
          <w:spacing w:val="-3"/>
          <w:sz w:val="26"/>
          <w:szCs w:val="26"/>
        </w:rPr>
        <w:t>По тексту Устава название Муниципального образования муниципальный округ Чкаловское читать в редакции –</w:t>
      </w:r>
      <w:proofErr w:type="gramStart"/>
      <w:r w:rsidRPr="000F7607">
        <w:rPr>
          <w:color w:val="000000"/>
          <w:spacing w:val="-3"/>
          <w:sz w:val="26"/>
          <w:szCs w:val="26"/>
        </w:rPr>
        <w:t>«в</w:t>
      </w:r>
      <w:proofErr w:type="gramEnd"/>
      <w:r w:rsidRPr="000F7607">
        <w:rPr>
          <w:color w:val="000000"/>
          <w:spacing w:val="-3"/>
          <w:sz w:val="26"/>
          <w:szCs w:val="26"/>
        </w:rPr>
        <w:t>нутригородское муниципальное образование Санкт-Петербурга муниципальный округ Чкаловское» в соответствующих падежах.</w:t>
      </w:r>
    </w:p>
    <w:p w:rsidR="00F95E37" w:rsidRPr="004947C2" w:rsidRDefault="00F95E37" w:rsidP="00F95E37">
      <w:pPr>
        <w:pStyle w:val="a4"/>
        <w:numPr>
          <w:ilvl w:val="0"/>
          <w:numId w:val="1"/>
        </w:numPr>
        <w:shd w:val="clear" w:color="auto" w:fill="FFFFFF"/>
        <w:jc w:val="both"/>
        <w:rPr>
          <w:b/>
          <w:color w:val="000000"/>
          <w:spacing w:val="-3"/>
          <w:sz w:val="26"/>
          <w:szCs w:val="26"/>
          <w:u w:val="single"/>
        </w:rPr>
      </w:pPr>
      <w:r w:rsidRPr="004947C2">
        <w:rPr>
          <w:b/>
          <w:color w:val="000000"/>
          <w:spacing w:val="-3"/>
          <w:sz w:val="26"/>
          <w:szCs w:val="26"/>
          <w:u w:val="single"/>
        </w:rPr>
        <w:t xml:space="preserve">Статью 8 Устава читать в следующей редакции: </w:t>
      </w:r>
    </w:p>
    <w:p w:rsidR="00F95E37" w:rsidRPr="004947C2" w:rsidRDefault="00F95E37" w:rsidP="00F95E37">
      <w:pPr>
        <w:shd w:val="clear" w:color="auto" w:fill="FFFFFF"/>
        <w:ind w:left="0"/>
        <w:jc w:val="both"/>
        <w:rPr>
          <w:i/>
          <w:color w:val="000000"/>
          <w:spacing w:val="-3"/>
          <w:sz w:val="26"/>
          <w:szCs w:val="26"/>
        </w:rPr>
      </w:pPr>
      <w:r w:rsidRPr="004947C2">
        <w:rPr>
          <w:i/>
          <w:color w:val="000000"/>
          <w:spacing w:val="-3"/>
          <w:sz w:val="26"/>
          <w:szCs w:val="26"/>
        </w:rPr>
        <w:t>«</w:t>
      </w:r>
      <w:r w:rsidRPr="004947C2">
        <w:rPr>
          <w:i/>
        </w:rPr>
        <w:t xml:space="preserve">Статья 8. Вопросы местного значения внутригородского муниципального образования Санкт-Петербурга муниципальный округ </w:t>
      </w:r>
      <w:proofErr w:type="gramStart"/>
      <w:r w:rsidRPr="004947C2">
        <w:rPr>
          <w:i/>
        </w:rPr>
        <w:t>Чкаловское</w:t>
      </w:r>
      <w:proofErr w:type="gramEnd"/>
      <w:r w:rsidRPr="004947C2">
        <w:rPr>
          <w:i/>
        </w:rPr>
        <w:t>.</w:t>
      </w:r>
    </w:p>
    <w:p w:rsidR="00F95E37" w:rsidRPr="00537E4A" w:rsidRDefault="00F95E37" w:rsidP="00F95E37">
      <w:pPr>
        <w:adjustRightInd w:val="0"/>
        <w:ind w:left="0"/>
        <w:jc w:val="both"/>
        <w:rPr>
          <w:bCs/>
        </w:rPr>
      </w:pPr>
      <w:r w:rsidRPr="00537E4A">
        <w:rPr>
          <w:bCs/>
        </w:rPr>
        <w:t xml:space="preserve">1. К вопросам местного значения </w:t>
      </w:r>
      <w:r>
        <w:rPr>
          <w:bCs/>
        </w:rPr>
        <w:t>внутригородского м</w:t>
      </w:r>
      <w:r w:rsidRPr="00537E4A">
        <w:t xml:space="preserve">униципального образования </w:t>
      </w:r>
      <w:r>
        <w:t xml:space="preserve">Санкт-Петербурга </w:t>
      </w:r>
      <w:r w:rsidRPr="00537E4A">
        <w:t xml:space="preserve">муниципальный округ </w:t>
      </w:r>
      <w:proofErr w:type="gramStart"/>
      <w:r w:rsidRPr="00537E4A">
        <w:t>Чкаловское</w:t>
      </w:r>
      <w:proofErr w:type="gramEnd"/>
      <w:r w:rsidRPr="00537E4A">
        <w:t xml:space="preserve"> </w:t>
      </w:r>
      <w:r w:rsidRPr="00537E4A">
        <w:rPr>
          <w:bCs/>
        </w:rPr>
        <w:t>относятся:</w:t>
      </w:r>
    </w:p>
    <w:p w:rsidR="00F95E37" w:rsidRPr="00537E4A" w:rsidRDefault="00F95E37" w:rsidP="00F95E37">
      <w:pPr>
        <w:pStyle w:val="ConsPlusNormal"/>
        <w:ind w:firstLine="540"/>
        <w:jc w:val="both"/>
        <w:rPr>
          <w:sz w:val="24"/>
          <w:szCs w:val="24"/>
        </w:rPr>
      </w:pPr>
      <w:r>
        <w:rPr>
          <w:sz w:val="24"/>
          <w:szCs w:val="24"/>
        </w:rPr>
        <w:t>1) принятие устава М</w:t>
      </w:r>
      <w:r w:rsidRPr="00537E4A">
        <w:rPr>
          <w:sz w:val="24"/>
          <w:szCs w:val="24"/>
        </w:rPr>
        <w:t>униципального образования и внесение в него изменений и дополнений, издание муниципальных правовых актов;</w:t>
      </w:r>
    </w:p>
    <w:p w:rsidR="00F95E37" w:rsidRPr="00537E4A" w:rsidRDefault="00F95E37" w:rsidP="00F95E37">
      <w:pPr>
        <w:pStyle w:val="ConsPlusNormal"/>
        <w:ind w:firstLine="540"/>
        <w:jc w:val="both"/>
        <w:rPr>
          <w:sz w:val="24"/>
          <w:szCs w:val="24"/>
        </w:rPr>
      </w:pPr>
      <w:r w:rsidRPr="00537E4A">
        <w:rPr>
          <w:sz w:val="24"/>
          <w:szCs w:val="24"/>
        </w:rPr>
        <w:t>2) формирование, у</w:t>
      </w:r>
      <w:r>
        <w:rPr>
          <w:sz w:val="24"/>
          <w:szCs w:val="24"/>
        </w:rPr>
        <w:t>тверждение, исполнение бюджета М</w:t>
      </w:r>
      <w:r w:rsidRPr="00537E4A">
        <w:rPr>
          <w:sz w:val="24"/>
          <w:szCs w:val="24"/>
        </w:rPr>
        <w:t xml:space="preserve">униципального образования и </w:t>
      </w:r>
      <w:proofErr w:type="gramStart"/>
      <w:r w:rsidRPr="00537E4A">
        <w:rPr>
          <w:sz w:val="24"/>
          <w:szCs w:val="24"/>
        </w:rPr>
        <w:t>контроль за</w:t>
      </w:r>
      <w:proofErr w:type="gramEnd"/>
      <w:r w:rsidRPr="00537E4A">
        <w:rPr>
          <w:sz w:val="24"/>
          <w:szCs w:val="24"/>
        </w:rPr>
        <w:t xml:space="preserve"> исполнением данного бюджета;</w:t>
      </w:r>
    </w:p>
    <w:p w:rsidR="00F95E37" w:rsidRPr="00537E4A" w:rsidRDefault="00F95E37" w:rsidP="00F95E37">
      <w:pPr>
        <w:pStyle w:val="ConsPlusNormal"/>
        <w:ind w:firstLine="540"/>
        <w:jc w:val="both"/>
        <w:rPr>
          <w:sz w:val="24"/>
          <w:szCs w:val="24"/>
        </w:rPr>
      </w:pPr>
      <w:r w:rsidRPr="00537E4A">
        <w:rPr>
          <w:sz w:val="24"/>
          <w:szCs w:val="24"/>
        </w:rPr>
        <w:t>3) владение, пользование и распоряжение имуществом, находящимся</w:t>
      </w:r>
      <w:r>
        <w:rPr>
          <w:sz w:val="24"/>
          <w:szCs w:val="24"/>
        </w:rPr>
        <w:t xml:space="preserve"> в муниципальной собственности М</w:t>
      </w:r>
      <w:r w:rsidRPr="00537E4A">
        <w:rPr>
          <w:sz w:val="24"/>
          <w:szCs w:val="24"/>
        </w:rPr>
        <w:t>униципального образования;</w:t>
      </w:r>
    </w:p>
    <w:p w:rsidR="00F95E37" w:rsidRPr="00537E4A" w:rsidRDefault="00F95E37" w:rsidP="00F95E37">
      <w:pPr>
        <w:pStyle w:val="ConsPlusNormal"/>
        <w:ind w:firstLine="540"/>
        <w:jc w:val="both"/>
        <w:rPr>
          <w:sz w:val="24"/>
          <w:szCs w:val="24"/>
        </w:rPr>
      </w:pPr>
      <w:r w:rsidRPr="00537E4A">
        <w:rPr>
          <w:sz w:val="24"/>
          <w:szCs w:val="24"/>
        </w:rPr>
        <w:t>4) установление офиц</w:t>
      </w:r>
      <w:r>
        <w:rPr>
          <w:sz w:val="24"/>
          <w:szCs w:val="24"/>
        </w:rPr>
        <w:t>иальных символов, памятных дат М</w:t>
      </w:r>
      <w:r w:rsidRPr="00537E4A">
        <w:rPr>
          <w:sz w:val="24"/>
          <w:szCs w:val="24"/>
        </w:rPr>
        <w:t>униципального образования и учреждение звания "Почетный житель муниципального образования";</w:t>
      </w:r>
    </w:p>
    <w:p w:rsidR="00F95E37" w:rsidRPr="00537E4A" w:rsidRDefault="00F95E37" w:rsidP="00F95E37">
      <w:pPr>
        <w:pStyle w:val="ConsPlusNormal"/>
        <w:ind w:firstLine="540"/>
        <w:jc w:val="both"/>
        <w:rPr>
          <w:sz w:val="24"/>
          <w:szCs w:val="24"/>
        </w:rPr>
      </w:pPr>
      <w:r w:rsidRPr="00537E4A">
        <w:rPr>
          <w:sz w:val="24"/>
          <w:szCs w:val="24"/>
        </w:rPr>
        <w:t>5) принятие и организация выполнения планов и программ комплексного соц</w:t>
      </w:r>
      <w:r>
        <w:rPr>
          <w:sz w:val="24"/>
          <w:szCs w:val="24"/>
        </w:rPr>
        <w:t>иально-экономического развития М</w:t>
      </w:r>
      <w:r w:rsidRPr="00537E4A">
        <w:rPr>
          <w:sz w:val="24"/>
          <w:szCs w:val="24"/>
        </w:rPr>
        <w:t>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95E37" w:rsidRPr="00537E4A" w:rsidRDefault="00F95E37" w:rsidP="00F95E37">
      <w:pPr>
        <w:pStyle w:val="ConsPlusNormal"/>
        <w:ind w:firstLine="540"/>
        <w:jc w:val="both"/>
        <w:rPr>
          <w:sz w:val="24"/>
          <w:szCs w:val="24"/>
        </w:rPr>
      </w:pPr>
      <w:r w:rsidRPr="00537E4A">
        <w:rPr>
          <w:sz w:val="24"/>
          <w:szCs w:val="24"/>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F95E37" w:rsidRPr="00537E4A" w:rsidRDefault="00F95E37" w:rsidP="00F95E37">
      <w:pPr>
        <w:pStyle w:val="ConsPlusNormal"/>
        <w:ind w:firstLine="540"/>
        <w:jc w:val="both"/>
        <w:rPr>
          <w:sz w:val="24"/>
          <w:szCs w:val="24"/>
        </w:rPr>
      </w:pPr>
      <w:r w:rsidRPr="00537E4A">
        <w:rPr>
          <w:sz w:val="24"/>
          <w:szCs w:val="24"/>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F95E37" w:rsidRPr="00537E4A" w:rsidRDefault="00F95E37" w:rsidP="00F95E37">
      <w:pPr>
        <w:pStyle w:val="ConsPlusNormal"/>
        <w:ind w:firstLine="540"/>
        <w:jc w:val="both"/>
        <w:rPr>
          <w:sz w:val="24"/>
          <w:szCs w:val="24"/>
        </w:rPr>
      </w:pPr>
      <w:r w:rsidRPr="00537E4A">
        <w:rPr>
          <w:sz w:val="24"/>
          <w:szCs w:val="24"/>
        </w:rPr>
        <w:t xml:space="preserve">8) </w:t>
      </w:r>
      <w:proofErr w:type="gramStart"/>
      <w:r w:rsidRPr="00537E4A">
        <w:rPr>
          <w:sz w:val="24"/>
          <w:szCs w:val="24"/>
        </w:rPr>
        <w:t>контроль за</w:t>
      </w:r>
      <w:proofErr w:type="gramEnd"/>
      <w:r w:rsidRPr="00537E4A">
        <w:rPr>
          <w:sz w:val="24"/>
          <w:szCs w:val="24"/>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F95E37" w:rsidRPr="00537E4A" w:rsidRDefault="00F95E37" w:rsidP="00F95E37">
      <w:pPr>
        <w:pStyle w:val="ConsPlusNormal"/>
        <w:ind w:firstLine="540"/>
        <w:jc w:val="both"/>
        <w:rPr>
          <w:sz w:val="24"/>
          <w:szCs w:val="24"/>
        </w:rPr>
      </w:pPr>
      <w:r w:rsidRPr="00537E4A">
        <w:rPr>
          <w:sz w:val="24"/>
          <w:szCs w:val="24"/>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F95E37" w:rsidRPr="00537E4A" w:rsidRDefault="00F95E37" w:rsidP="00F95E37">
      <w:pPr>
        <w:pStyle w:val="ConsPlusNormal"/>
        <w:ind w:firstLine="540"/>
        <w:jc w:val="both"/>
        <w:rPr>
          <w:sz w:val="24"/>
          <w:szCs w:val="24"/>
        </w:rPr>
      </w:pPr>
      <w:r w:rsidRPr="00537E4A">
        <w:rPr>
          <w:sz w:val="24"/>
          <w:szCs w:val="24"/>
        </w:rPr>
        <w:lastRenderedPageBreak/>
        <w:t xml:space="preserve">10) содействие в осуществлении </w:t>
      </w:r>
      <w:proofErr w:type="gramStart"/>
      <w:r w:rsidRPr="00537E4A">
        <w:rPr>
          <w:sz w:val="24"/>
          <w:szCs w:val="24"/>
        </w:rPr>
        <w:t>контроля за</w:t>
      </w:r>
      <w:proofErr w:type="gramEnd"/>
      <w:r w:rsidRPr="00537E4A">
        <w:rPr>
          <w:sz w:val="24"/>
          <w:szCs w:val="24"/>
        </w:rP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F95E37" w:rsidRPr="00537E4A" w:rsidRDefault="00F95E37" w:rsidP="00F95E37">
      <w:pPr>
        <w:pStyle w:val="ConsPlusNormal"/>
        <w:ind w:firstLine="540"/>
        <w:jc w:val="both"/>
        <w:rPr>
          <w:sz w:val="24"/>
          <w:szCs w:val="24"/>
        </w:rPr>
      </w:pPr>
      <w:r w:rsidRPr="00537E4A">
        <w:rPr>
          <w:sz w:val="24"/>
          <w:szCs w:val="24"/>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F95E37" w:rsidRPr="00537E4A" w:rsidRDefault="00F95E37" w:rsidP="00F95E37">
      <w:pPr>
        <w:pStyle w:val="ConsPlusNormal"/>
        <w:ind w:firstLine="540"/>
        <w:jc w:val="both"/>
        <w:rPr>
          <w:sz w:val="24"/>
          <w:szCs w:val="24"/>
        </w:rPr>
      </w:pPr>
      <w:r w:rsidRPr="00537E4A">
        <w:rPr>
          <w:sz w:val="24"/>
          <w:szCs w:val="24"/>
        </w:rPr>
        <w:t>12) выдача разрешений на вступление в брак лицам, достигшим возраста шестнадцати лет, в порядке, установленном семейным законодательством;</w:t>
      </w:r>
    </w:p>
    <w:p w:rsidR="00F95E37" w:rsidRPr="00537E4A" w:rsidRDefault="00F95E37" w:rsidP="00F95E37">
      <w:pPr>
        <w:pStyle w:val="ConsPlusNormal"/>
        <w:ind w:firstLine="540"/>
        <w:jc w:val="both"/>
        <w:rPr>
          <w:sz w:val="24"/>
          <w:szCs w:val="24"/>
        </w:rPr>
      </w:pPr>
      <w:r w:rsidRPr="00537E4A">
        <w:rPr>
          <w:sz w:val="24"/>
          <w:szCs w:val="24"/>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F95E37" w:rsidRPr="00537E4A" w:rsidRDefault="00F95E37" w:rsidP="00F95E37">
      <w:pPr>
        <w:pStyle w:val="ConsPlusNormal"/>
        <w:ind w:firstLine="540"/>
        <w:jc w:val="both"/>
        <w:rPr>
          <w:sz w:val="24"/>
          <w:szCs w:val="24"/>
        </w:rPr>
      </w:pPr>
      <w:r w:rsidRPr="00537E4A">
        <w:rPr>
          <w:sz w:val="24"/>
          <w:szCs w:val="24"/>
        </w:rPr>
        <w:t>14)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F95E37" w:rsidRPr="00537E4A" w:rsidRDefault="00F95E37" w:rsidP="00F95E37">
      <w:pPr>
        <w:pStyle w:val="ConsPlusNormal"/>
        <w:ind w:firstLine="540"/>
        <w:jc w:val="both"/>
        <w:rPr>
          <w:sz w:val="24"/>
          <w:szCs w:val="24"/>
        </w:rPr>
      </w:pPr>
      <w:r w:rsidRPr="00537E4A">
        <w:rPr>
          <w:sz w:val="24"/>
          <w:szCs w:val="24"/>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F95E37" w:rsidRPr="00537E4A" w:rsidRDefault="00F95E37" w:rsidP="00F95E37">
      <w:pPr>
        <w:pStyle w:val="ConsPlusNormal"/>
        <w:ind w:firstLine="540"/>
        <w:jc w:val="both"/>
        <w:rPr>
          <w:sz w:val="24"/>
          <w:szCs w:val="24"/>
        </w:rPr>
      </w:pPr>
      <w:r w:rsidRPr="00537E4A">
        <w:rPr>
          <w:sz w:val="24"/>
          <w:szCs w:val="24"/>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F95E37" w:rsidRPr="00537E4A" w:rsidRDefault="00F95E37" w:rsidP="00F95E37">
      <w:pPr>
        <w:pStyle w:val="ConsPlusNormal"/>
        <w:ind w:firstLine="540"/>
        <w:jc w:val="both"/>
        <w:rPr>
          <w:sz w:val="24"/>
          <w:szCs w:val="24"/>
        </w:rPr>
      </w:pPr>
      <w:r w:rsidRPr="00537E4A">
        <w:rPr>
          <w:sz w:val="24"/>
          <w:szCs w:val="24"/>
        </w:rPr>
        <w:t xml:space="preserve">17) </w:t>
      </w:r>
      <w:r>
        <w:rPr>
          <w:sz w:val="24"/>
          <w:szCs w:val="24"/>
        </w:rPr>
        <w:t>о</w:t>
      </w:r>
      <w:r w:rsidRPr="00537E4A">
        <w:rPr>
          <w:sz w:val="24"/>
          <w:szCs w:val="24"/>
        </w:rPr>
        <w:t>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F95E37" w:rsidRPr="00537E4A" w:rsidRDefault="00F95E37" w:rsidP="00F95E37">
      <w:pPr>
        <w:pStyle w:val="ConsPlusNormal"/>
        <w:ind w:firstLine="540"/>
        <w:jc w:val="both"/>
        <w:rPr>
          <w:sz w:val="24"/>
          <w:szCs w:val="24"/>
        </w:rPr>
      </w:pPr>
      <w:r>
        <w:rPr>
          <w:sz w:val="24"/>
          <w:szCs w:val="24"/>
        </w:rPr>
        <w:t>18</w:t>
      </w:r>
      <w:r w:rsidRPr="00537E4A">
        <w:rPr>
          <w:sz w:val="24"/>
          <w:szCs w:val="24"/>
        </w:rPr>
        <w:t>)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F95E37" w:rsidRPr="00537E4A" w:rsidRDefault="00F95E37" w:rsidP="00F95E37">
      <w:pPr>
        <w:pStyle w:val="ConsPlusNormal"/>
        <w:ind w:firstLine="540"/>
        <w:jc w:val="both"/>
        <w:rPr>
          <w:sz w:val="24"/>
          <w:szCs w:val="24"/>
        </w:rPr>
      </w:pPr>
      <w:r>
        <w:rPr>
          <w:sz w:val="24"/>
          <w:szCs w:val="24"/>
        </w:rPr>
        <w:t>19</w:t>
      </w:r>
      <w:r w:rsidRPr="00537E4A">
        <w:rPr>
          <w:sz w:val="24"/>
          <w:szCs w:val="24"/>
        </w:rPr>
        <w:t>)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F95E37" w:rsidRPr="00537E4A" w:rsidRDefault="00F95E37" w:rsidP="00F95E37">
      <w:pPr>
        <w:pStyle w:val="ConsPlusNormal"/>
        <w:ind w:firstLine="540"/>
        <w:jc w:val="both"/>
        <w:rPr>
          <w:sz w:val="24"/>
          <w:szCs w:val="24"/>
        </w:rPr>
      </w:pPr>
      <w:r>
        <w:rPr>
          <w:sz w:val="24"/>
          <w:szCs w:val="24"/>
        </w:rPr>
        <w:t>20</w:t>
      </w:r>
      <w:r w:rsidRPr="00537E4A">
        <w:rPr>
          <w:sz w:val="24"/>
          <w:szCs w:val="24"/>
        </w:rPr>
        <w:t>) осуществление защиты прав потребителей;</w:t>
      </w:r>
    </w:p>
    <w:p w:rsidR="00F95E37" w:rsidRPr="00537E4A" w:rsidRDefault="00F95E37" w:rsidP="00F95E37">
      <w:pPr>
        <w:pStyle w:val="ConsPlusNormal"/>
        <w:ind w:firstLine="540"/>
        <w:jc w:val="both"/>
        <w:rPr>
          <w:sz w:val="24"/>
          <w:szCs w:val="24"/>
        </w:rPr>
      </w:pPr>
      <w:r>
        <w:rPr>
          <w:sz w:val="24"/>
          <w:szCs w:val="24"/>
        </w:rPr>
        <w:t>21</w:t>
      </w:r>
      <w:r w:rsidRPr="00537E4A">
        <w:rPr>
          <w:sz w:val="24"/>
          <w:szCs w:val="24"/>
        </w:rPr>
        <w:t>) содействие развитию малого бизнеса на территории муниципального образования;</w:t>
      </w:r>
    </w:p>
    <w:p w:rsidR="00F95E37" w:rsidRPr="00537E4A" w:rsidRDefault="00F95E37" w:rsidP="00F95E37">
      <w:pPr>
        <w:pStyle w:val="ConsPlusNormal"/>
        <w:ind w:firstLine="540"/>
        <w:jc w:val="both"/>
        <w:rPr>
          <w:sz w:val="24"/>
          <w:szCs w:val="24"/>
        </w:rPr>
      </w:pPr>
      <w:r>
        <w:rPr>
          <w:sz w:val="24"/>
          <w:szCs w:val="24"/>
        </w:rPr>
        <w:t>22</w:t>
      </w:r>
      <w:r w:rsidRPr="00537E4A">
        <w:rPr>
          <w:sz w:val="24"/>
          <w:szCs w:val="24"/>
        </w:rPr>
        <w:t>) содержание муниципальной информационной службы;</w:t>
      </w:r>
    </w:p>
    <w:p w:rsidR="00F95E37" w:rsidRPr="00537E4A" w:rsidRDefault="00F95E37" w:rsidP="00F95E37">
      <w:pPr>
        <w:pStyle w:val="ConsPlusNormal"/>
        <w:ind w:firstLine="540"/>
        <w:jc w:val="both"/>
        <w:rPr>
          <w:sz w:val="24"/>
          <w:szCs w:val="24"/>
        </w:rPr>
      </w:pPr>
      <w:r>
        <w:rPr>
          <w:sz w:val="24"/>
          <w:szCs w:val="24"/>
        </w:rPr>
        <w:t>23</w:t>
      </w:r>
      <w:r w:rsidRPr="00537E4A">
        <w:rPr>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95E37" w:rsidRPr="00537E4A" w:rsidRDefault="00F95E37" w:rsidP="00F95E37">
      <w:pPr>
        <w:pStyle w:val="ConsPlusNormal"/>
        <w:ind w:firstLine="540"/>
        <w:jc w:val="both"/>
        <w:rPr>
          <w:sz w:val="24"/>
          <w:szCs w:val="24"/>
        </w:rPr>
      </w:pPr>
      <w:r>
        <w:rPr>
          <w:sz w:val="24"/>
          <w:szCs w:val="24"/>
        </w:rPr>
        <w:t>24</w:t>
      </w:r>
      <w:r w:rsidRPr="00537E4A">
        <w:rPr>
          <w:sz w:val="24"/>
          <w:szCs w:val="24"/>
        </w:rPr>
        <w:t>) формирование архивных фондов органов местного самоуправления, муниципальных предприятий и учреждений;</w:t>
      </w:r>
    </w:p>
    <w:p w:rsidR="00F95E37" w:rsidRPr="00537E4A" w:rsidRDefault="00F95E37" w:rsidP="00F95E37">
      <w:pPr>
        <w:pStyle w:val="ConsPlusNormal"/>
        <w:ind w:firstLine="540"/>
        <w:jc w:val="both"/>
        <w:rPr>
          <w:sz w:val="24"/>
          <w:szCs w:val="24"/>
        </w:rPr>
      </w:pPr>
      <w:r>
        <w:rPr>
          <w:sz w:val="24"/>
          <w:szCs w:val="24"/>
        </w:rPr>
        <w:t>25</w:t>
      </w:r>
      <w:r w:rsidRPr="00537E4A">
        <w:rPr>
          <w:sz w:val="24"/>
          <w:szCs w:val="24"/>
        </w:rPr>
        <w:t>) участие в реализации мер по профилактике дорожно-транспортного травматизма на территории муниципального образования;</w:t>
      </w:r>
    </w:p>
    <w:p w:rsidR="00F95E37" w:rsidRPr="00537E4A" w:rsidRDefault="00F95E37" w:rsidP="00F95E37">
      <w:pPr>
        <w:pStyle w:val="ConsPlusNormal"/>
        <w:ind w:firstLine="540"/>
        <w:jc w:val="both"/>
        <w:rPr>
          <w:sz w:val="24"/>
          <w:szCs w:val="24"/>
        </w:rPr>
      </w:pPr>
      <w:r>
        <w:rPr>
          <w:sz w:val="24"/>
          <w:szCs w:val="24"/>
        </w:rPr>
        <w:t>26</w:t>
      </w:r>
      <w:r w:rsidRPr="00537E4A">
        <w:rPr>
          <w:sz w:val="24"/>
          <w:szCs w:val="24"/>
        </w:rPr>
        <w:t>) участие в деятельности по профилактике правонарушений в Санкт-Петербурге в формах и порядке, установленных законодательством Санкт-Петербурга;</w:t>
      </w:r>
    </w:p>
    <w:p w:rsidR="00F95E37" w:rsidRPr="00537E4A" w:rsidRDefault="00F95E37" w:rsidP="00F95E37">
      <w:pPr>
        <w:pStyle w:val="ConsPlusNormal"/>
        <w:ind w:firstLine="540"/>
        <w:jc w:val="both"/>
        <w:rPr>
          <w:sz w:val="24"/>
          <w:szCs w:val="24"/>
        </w:rPr>
      </w:pPr>
      <w:r>
        <w:rPr>
          <w:sz w:val="24"/>
          <w:szCs w:val="24"/>
        </w:rPr>
        <w:t>27</w:t>
      </w:r>
      <w:r w:rsidRPr="00537E4A">
        <w:rPr>
          <w:sz w:val="24"/>
          <w:szCs w:val="24"/>
        </w:rPr>
        <w:t xml:space="preserve">) участие в профилактике терроризма и экстремизма, а также в минимизации </w:t>
      </w:r>
      <w:proofErr w:type="gramStart"/>
      <w:r w:rsidRPr="00537E4A">
        <w:rPr>
          <w:sz w:val="24"/>
          <w:szCs w:val="24"/>
        </w:rPr>
        <w:t>и(</w:t>
      </w:r>
      <w:proofErr w:type="gramEnd"/>
      <w:r w:rsidRPr="00537E4A">
        <w:rPr>
          <w:sz w:val="24"/>
          <w:szCs w:val="24"/>
        </w:rPr>
        <w:t>или) ликвидации последствий проявления терроризма и экстремизма на территории муниципального образования.</w:t>
      </w:r>
    </w:p>
    <w:p w:rsidR="00F95E37" w:rsidRPr="00537E4A" w:rsidRDefault="00F95E37" w:rsidP="00F95E37">
      <w:pPr>
        <w:pStyle w:val="ConsPlusNormal"/>
        <w:ind w:firstLine="540"/>
        <w:jc w:val="both"/>
        <w:rPr>
          <w:sz w:val="24"/>
          <w:szCs w:val="24"/>
        </w:rPr>
      </w:pPr>
      <w:r>
        <w:rPr>
          <w:sz w:val="24"/>
          <w:szCs w:val="24"/>
        </w:rPr>
        <w:t>28</w:t>
      </w:r>
      <w:r w:rsidRPr="00537E4A">
        <w:rPr>
          <w:sz w:val="24"/>
          <w:szCs w:val="24"/>
        </w:rPr>
        <w:t>) участие в организации и финансировании:</w:t>
      </w:r>
    </w:p>
    <w:p w:rsidR="00F95E37" w:rsidRPr="00537E4A" w:rsidRDefault="00F95E37" w:rsidP="00F95E37">
      <w:pPr>
        <w:pStyle w:val="ConsPlusNormal"/>
        <w:ind w:firstLine="540"/>
        <w:jc w:val="both"/>
        <w:rPr>
          <w:sz w:val="24"/>
          <w:szCs w:val="24"/>
        </w:rPr>
      </w:pPr>
      <w:r w:rsidRPr="00537E4A">
        <w:rPr>
          <w:sz w:val="24"/>
          <w:szCs w:val="24"/>
        </w:rPr>
        <w:lastRenderedPageBreak/>
        <w:t>проведения оплачиваемых общественных работ;</w:t>
      </w:r>
    </w:p>
    <w:p w:rsidR="00F95E37" w:rsidRPr="00537E4A" w:rsidRDefault="00F95E37" w:rsidP="00F95E37">
      <w:pPr>
        <w:pStyle w:val="ConsPlusNormal"/>
        <w:ind w:firstLine="540"/>
        <w:jc w:val="both"/>
        <w:rPr>
          <w:sz w:val="24"/>
          <w:szCs w:val="24"/>
        </w:rPr>
      </w:pPr>
      <w:bookmarkStart w:id="0" w:name="Par38"/>
      <w:bookmarkEnd w:id="0"/>
      <w:r w:rsidRPr="00537E4A">
        <w:rPr>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95E37" w:rsidRPr="00537E4A" w:rsidRDefault="00F95E37" w:rsidP="00F95E37">
      <w:pPr>
        <w:pStyle w:val="ConsPlusNormal"/>
        <w:ind w:firstLine="540"/>
        <w:jc w:val="both"/>
        <w:rPr>
          <w:sz w:val="24"/>
          <w:szCs w:val="24"/>
        </w:rPr>
      </w:pPr>
      <w:r w:rsidRPr="00537E4A">
        <w:rPr>
          <w:sz w:val="24"/>
          <w:szCs w:val="24"/>
        </w:rPr>
        <w:t>ярмарок вакансий и учебных рабочих мест.</w:t>
      </w:r>
    </w:p>
    <w:p w:rsidR="00F95E37" w:rsidRPr="00537E4A" w:rsidRDefault="00F95E37" w:rsidP="00F95E37">
      <w:pPr>
        <w:pStyle w:val="ConsPlusNormal"/>
        <w:ind w:firstLine="540"/>
        <w:jc w:val="both"/>
        <w:rPr>
          <w:sz w:val="24"/>
          <w:szCs w:val="24"/>
        </w:rPr>
      </w:pPr>
      <w:r w:rsidRPr="00537E4A">
        <w:rPr>
          <w:sz w:val="24"/>
          <w:szCs w:val="24"/>
        </w:rPr>
        <w:t xml:space="preserve">Участие в организации мероприятий, указанных в </w:t>
      </w:r>
      <w:hyperlink w:anchor="Par38" w:history="1">
        <w:r w:rsidRPr="00537E4A">
          <w:rPr>
            <w:color w:val="0000FF"/>
            <w:sz w:val="24"/>
            <w:szCs w:val="24"/>
          </w:rPr>
          <w:t>абзаце третьем</w:t>
        </w:r>
      </w:hyperlink>
      <w:r w:rsidRPr="00537E4A">
        <w:rPr>
          <w:sz w:val="24"/>
          <w:szCs w:val="24"/>
        </w:rPr>
        <w:t xml:space="preserve"> настоящего подпункта, осуществляется в порядке, установленном Правительством Санкт-Петербурга;</w:t>
      </w:r>
    </w:p>
    <w:p w:rsidR="00F95E37" w:rsidRPr="00537E4A" w:rsidRDefault="00F95E37" w:rsidP="00F95E37">
      <w:pPr>
        <w:pStyle w:val="ConsPlusNormal"/>
        <w:ind w:firstLine="540"/>
        <w:jc w:val="both"/>
        <w:rPr>
          <w:sz w:val="24"/>
          <w:szCs w:val="24"/>
        </w:rPr>
      </w:pPr>
      <w:r>
        <w:rPr>
          <w:sz w:val="24"/>
          <w:szCs w:val="24"/>
        </w:rPr>
        <w:t>29</w:t>
      </w:r>
      <w:r w:rsidRPr="00537E4A">
        <w:rPr>
          <w:sz w:val="24"/>
          <w:szCs w:val="24"/>
        </w:rPr>
        <w:t>) согласование адресного перечня территорий, предназначенных для организации выгула собак;</w:t>
      </w:r>
    </w:p>
    <w:p w:rsidR="00F95E37" w:rsidRPr="00537E4A" w:rsidRDefault="00F95E37" w:rsidP="00F95E37">
      <w:pPr>
        <w:pStyle w:val="ConsPlusNormal"/>
        <w:ind w:firstLine="540"/>
        <w:jc w:val="both"/>
        <w:rPr>
          <w:sz w:val="24"/>
          <w:szCs w:val="24"/>
        </w:rPr>
      </w:pPr>
      <w:r>
        <w:rPr>
          <w:sz w:val="24"/>
          <w:szCs w:val="24"/>
        </w:rPr>
        <w:t>30</w:t>
      </w:r>
      <w:r w:rsidRPr="00537E4A">
        <w:rPr>
          <w:sz w:val="24"/>
          <w:szCs w:val="24"/>
        </w:rPr>
        <w:t>) осуществление противодействия коррупции в пределах своих полномочий;</w:t>
      </w:r>
    </w:p>
    <w:p w:rsidR="00F95E37" w:rsidRPr="00537E4A" w:rsidRDefault="00F95E37" w:rsidP="00F95E37">
      <w:pPr>
        <w:pStyle w:val="ConsPlusNormal"/>
        <w:ind w:firstLine="540"/>
        <w:jc w:val="both"/>
        <w:rPr>
          <w:sz w:val="24"/>
          <w:szCs w:val="24"/>
        </w:rPr>
      </w:pPr>
      <w:r>
        <w:rPr>
          <w:sz w:val="24"/>
          <w:szCs w:val="24"/>
        </w:rPr>
        <w:t>31</w:t>
      </w:r>
      <w:r w:rsidRPr="00537E4A">
        <w:rPr>
          <w:sz w:val="24"/>
          <w:szCs w:val="24"/>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95E37" w:rsidRPr="00537E4A" w:rsidRDefault="00F95E37" w:rsidP="00F95E37">
      <w:pPr>
        <w:pStyle w:val="ConsPlusNormal"/>
        <w:ind w:firstLine="540"/>
        <w:jc w:val="both"/>
        <w:rPr>
          <w:sz w:val="24"/>
          <w:szCs w:val="24"/>
        </w:rPr>
      </w:pPr>
      <w:proofErr w:type="gramStart"/>
      <w:r>
        <w:rPr>
          <w:sz w:val="24"/>
          <w:szCs w:val="24"/>
        </w:rPr>
        <w:t>32</w:t>
      </w:r>
      <w:r w:rsidRPr="00537E4A">
        <w:rPr>
          <w:sz w:val="24"/>
          <w:szCs w:val="24"/>
        </w:rPr>
        <w:t>) назначение, выплата, перерасчет ежемесячной доплаты за стаж (общую продолжительность) работы (службы) в органах местного самоуправления муниципальных образований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 соответствии с</w:t>
      </w:r>
      <w:proofErr w:type="gramEnd"/>
      <w:r w:rsidRPr="00537E4A">
        <w:rPr>
          <w:sz w:val="24"/>
          <w:szCs w:val="24"/>
        </w:rPr>
        <w:t xml:space="preserve"> законом Санкт-Петербурга;</w:t>
      </w:r>
    </w:p>
    <w:p w:rsidR="00F95E37" w:rsidRPr="00537E4A" w:rsidRDefault="00F95E37" w:rsidP="00F95E37">
      <w:pPr>
        <w:pStyle w:val="ConsPlusNormal"/>
        <w:ind w:firstLine="540"/>
        <w:jc w:val="both"/>
        <w:rPr>
          <w:sz w:val="24"/>
          <w:szCs w:val="24"/>
        </w:rPr>
      </w:pPr>
      <w:r>
        <w:rPr>
          <w:sz w:val="24"/>
          <w:szCs w:val="24"/>
        </w:rPr>
        <w:t>33</w:t>
      </w:r>
      <w:r w:rsidRPr="00537E4A">
        <w:rPr>
          <w:sz w:val="24"/>
          <w:szCs w:val="24"/>
        </w:rPr>
        <w:t xml:space="preserve">) 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537E4A">
        <w:rPr>
          <w:sz w:val="24"/>
          <w:szCs w:val="24"/>
        </w:rPr>
        <w:t>психоактивных</w:t>
      </w:r>
      <w:proofErr w:type="spellEnd"/>
      <w:r w:rsidRPr="00537E4A">
        <w:rPr>
          <w:sz w:val="24"/>
          <w:szCs w:val="24"/>
        </w:rPr>
        <w:t xml:space="preserve"> веществ, наркомании в Санкт-Петербурге;</w:t>
      </w:r>
    </w:p>
    <w:p w:rsidR="00F95E37" w:rsidRPr="00537E4A" w:rsidRDefault="00F95E37" w:rsidP="00F95E37">
      <w:pPr>
        <w:pStyle w:val="ConsPlusNormal"/>
        <w:ind w:firstLine="540"/>
        <w:jc w:val="both"/>
        <w:rPr>
          <w:sz w:val="24"/>
          <w:szCs w:val="24"/>
        </w:rPr>
      </w:pPr>
      <w:r>
        <w:rPr>
          <w:sz w:val="24"/>
          <w:szCs w:val="24"/>
        </w:rPr>
        <w:t>34</w:t>
      </w:r>
      <w:r w:rsidRPr="00537E4A">
        <w:rPr>
          <w:sz w:val="24"/>
          <w:szCs w:val="24"/>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p>
    <w:p w:rsidR="00F95E37" w:rsidRPr="00537E4A" w:rsidRDefault="00F95E37" w:rsidP="00F95E37">
      <w:pPr>
        <w:pStyle w:val="ConsPlusNormal"/>
        <w:ind w:firstLine="540"/>
        <w:jc w:val="both"/>
        <w:rPr>
          <w:sz w:val="24"/>
          <w:szCs w:val="24"/>
        </w:rPr>
      </w:pPr>
      <w:r>
        <w:rPr>
          <w:sz w:val="24"/>
          <w:szCs w:val="24"/>
        </w:rPr>
        <w:t>35</w:t>
      </w:r>
      <w:r w:rsidRPr="00537E4A">
        <w:rPr>
          <w:sz w:val="24"/>
          <w:szCs w:val="24"/>
        </w:rPr>
        <w:t>)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F95E37" w:rsidRPr="00537E4A" w:rsidRDefault="00F95E37" w:rsidP="00F95E37">
      <w:pPr>
        <w:pStyle w:val="ConsPlusNormal"/>
        <w:ind w:firstLine="540"/>
        <w:jc w:val="both"/>
        <w:rPr>
          <w:sz w:val="24"/>
          <w:szCs w:val="24"/>
        </w:rPr>
      </w:pPr>
      <w:r>
        <w:rPr>
          <w:sz w:val="24"/>
          <w:szCs w:val="24"/>
        </w:rPr>
        <w:t>36</w:t>
      </w:r>
      <w:r w:rsidRPr="00537E4A">
        <w:rPr>
          <w:sz w:val="24"/>
          <w:szCs w:val="24"/>
        </w:rPr>
        <w:t>) информирование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w:t>
      </w:r>
    </w:p>
    <w:p w:rsidR="00F95E37" w:rsidRPr="00537E4A" w:rsidRDefault="00F95E37" w:rsidP="00F95E37">
      <w:pPr>
        <w:pStyle w:val="ConsPlusNormal"/>
        <w:ind w:firstLine="540"/>
        <w:jc w:val="both"/>
        <w:rPr>
          <w:sz w:val="24"/>
          <w:szCs w:val="24"/>
        </w:rPr>
      </w:pPr>
      <w:proofErr w:type="gramStart"/>
      <w:r>
        <w:rPr>
          <w:sz w:val="24"/>
          <w:szCs w:val="24"/>
        </w:rPr>
        <w:t>37</w:t>
      </w:r>
      <w:r w:rsidRPr="00537E4A">
        <w:rPr>
          <w:sz w:val="24"/>
          <w:szCs w:val="24"/>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F95E37" w:rsidRPr="00537E4A" w:rsidRDefault="00F95E37" w:rsidP="00F95E37">
      <w:pPr>
        <w:pStyle w:val="ConsPlusNormal"/>
        <w:ind w:firstLine="540"/>
        <w:jc w:val="both"/>
        <w:rPr>
          <w:sz w:val="24"/>
          <w:szCs w:val="24"/>
        </w:rPr>
      </w:pPr>
      <w:r>
        <w:rPr>
          <w:sz w:val="24"/>
          <w:szCs w:val="24"/>
        </w:rPr>
        <w:t>38</w:t>
      </w:r>
      <w:r w:rsidRPr="00537E4A">
        <w:rPr>
          <w:sz w:val="24"/>
          <w:szCs w:val="24"/>
        </w:rPr>
        <w:t>) согласование границ зон экстренного оповещения населения.</w:t>
      </w:r>
    </w:p>
    <w:p w:rsidR="00F95E37" w:rsidRPr="00537E4A" w:rsidRDefault="00F95E37" w:rsidP="00F95E37">
      <w:pPr>
        <w:pStyle w:val="ConsPlusNormal"/>
        <w:ind w:firstLine="540"/>
        <w:jc w:val="both"/>
        <w:rPr>
          <w:sz w:val="24"/>
          <w:szCs w:val="24"/>
        </w:rPr>
      </w:pPr>
      <w:r w:rsidRPr="00537E4A">
        <w:rPr>
          <w:sz w:val="24"/>
          <w:szCs w:val="24"/>
        </w:rPr>
        <w:t xml:space="preserve">2. К вопросам местного значения </w:t>
      </w:r>
      <w:r>
        <w:rPr>
          <w:sz w:val="24"/>
          <w:szCs w:val="24"/>
        </w:rPr>
        <w:t xml:space="preserve">внутригородского муниципального образования Санкт-Петербурга муниципальный округ </w:t>
      </w:r>
      <w:proofErr w:type="gramStart"/>
      <w:r>
        <w:rPr>
          <w:sz w:val="24"/>
          <w:szCs w:val="24"/>
        </w:rPr>
        <w:t>Чкаловское</w:t>
      </w:r>
      <w:proofErr w:type="gramEnd"/>
      <w:r>
        <w:rPr>
          <w:sz w:val="24"/>
          <w:szCs w:val="24"/>
        </w:rPr>
        <w:t xml:space="preserve"> </w:t>
      </w:r>
      <w:r w:rsidRPr="00537E4A">
        <w:rPr>
          <w:sz w:val="24"/>
          <w:szCs w:val="24"/>
        </w:rPr>
        <w:t>на основании территориальных и экономических особенностей муниципальных образований относятся:</w:t>
      </w:r>
    </w:p>
    <w:p w:rsidR="00F95E37" w:rsidRPr="00537E4A" w:rsidRDefault="00F95E37" w:rsidP="00F95E37">
      <w:pPr>
        <w:pStyle w:val="ConsPlusNormal"/>
        <w:ind w:firstLine="540"/>
        <w:jc w:val="both"/>
        <w:rPr>
          <w:sz w:val="24"/>
          <w:szCs w:val="24"/>
        </w:rPr>
      </w:pPr>
      <w:r w:rsidRPr="00537E4A">
        <w:rPr>
          <w:sz w:val="24"/>
          <w:szCs w:val="24"/>
        </w:rPr>
        <w:t xml:space="preserve">1) вопросы местного значения, установленные </w:t>
      </w:r>
      <w:hyperlink r:id="rId5" w:history="1">
        <w:r w:rsidRPr="00537E4A">
          <w:rPr>
            <w:color w:val="0000FF"/>
            <w:sz w:val="24"/>
            <w:szCs w:val="24"/>
          </w:rPr>
          <w:t>пунктом 1</w:t>
        </w:r>
      </w:hyperlink>
      <w:r w:rsidRPr="00537E4A">
        <w:rPr>
          <w:sz w:val="24"/>
          <w:szCs w:val="24"/>
        </w:rPr>
        <w:t xml:space="preserve"> настоящей статьи;</w:t>
      </w:r>
    </w:p>
    <w:p w:rsidR="00F95E37" w:rsidRPr="00537E4A" w:rsidRDefault="00F95E37" w:rsidP="00F95E37">
      <w:pPr>
        <w:pStyle w:val="ConsPlusNormal"/>
        <w:ind w:firstLine="540"/>
        <w:jc w:val="both"/>
        <w:rPr>
          <w:sz w:val="24"/>
          <w:szCs w:val="24"/>
        </w:rPr>
      </w:pPr>
      <w:r w:rsidRPr="00537E4A">
        <w:rPr>
          <w:sz w:val="24"/>
          <w:szCs w:val="24"/>
        </w:rPr>
        <w:lastRenderedPageBreak/>
        <w:t>2)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F95E37" w:rsidRPr="00537E4A" w:rsidRDefault="00F95E37" w:rsidP="00F95E37">
      <w:pPr>
        <w:pStyle w:val="ConsPlusNormal"/>
        <w:ind w:firstLine="540"/>
        <w:jc w:val="both"/>
        <w:rPr>
          <w:sz w:val="24"/>
          <w:szCs w:val="24"/>
        </w:rPr>
      </w:pPr>
      <w:r w:rsidRPr="00537E4A">
        <w:rPr>
          <w:sz w:val="24"/>
          <w:szCs w:val="24"/>
        </w:rPr>
        <w:t>3) разработка и реализация муниципальных социальных программ за счет средств местных бюджетов;</w:t>
      </w:r>
    </w:p>
    <w:p w:rsidR="00F95E37" w:rsidRPr="00537E4A" w:rsidRDefault="00F95E37" w:rsidP="00F95E37">
      <w:pPr>
        <w:pStyle w:val="ConsPlusNormal"/>
        <w:ind w:firstLine="540"/>
        <w:jc w:val="both"/>
        <w:rPr>
          <w:sz w:val="24"/>
          <w:szCs w:val="24"/>
        </w:rPr>
      </w:pPr>
      <w:r w:rsidRPr="00537E4A">
        <w:rPr>
          <w:sz w:val="24"/>
          <w:szCs w:val="24"/>
        </w:rPr>
        <w:t xml:space="preserve">4) организация и проведение </w:t>
      </w:r>
      <w:proofErr w:type="gramStart"/>
      <w:r w:rsidRPr="00537E4A">
        <w:rPr>
          <w:sz w:val="24"/>
          <w:szCs w:val="24"/>
        </w:rPr>
        <w:t>местных</w:t>
      </w:r>
      <w:proofErr w:type="gramEnd"/>
      <w:r w:rsidRPr="00537E4A">
        <w:rPr>
          <w:sz w:val="24"/>
          <w:szCs w:val="24"/>
        </w:rPr>
        <w:t xml:space="preserve"> и участие в организации и проведении городских праздничных и иных зрелищных мероприятий;</w:t>
      </w:r>
    </w:p>
    <w:p w:rsidR="00F95E37" w:rsidRPr="00537E4A" w:rsidRDefault="00F95E37" w:rsidP="00F95E37">
      <w:pPr>
        <w:pStyle w:val="ConsPlusNormal"/>
        <w:ind w:firstLine="540"/>
        <w:jc w:val="both"/>
        <w:rPr>
          <w:sz w:val="24"/>
          <w:szCs w:val="24"/>
        </w:rPr>
      </w:pPr>
      <w:r w:rsidRPr="00537E4A">
        <w:rPr>
          <w:sz w:val="24"/>
          <w:szCs w:val="24"/>
        </w:rPr>
        <w:t>5) организация и проведение мероприятий по сохранению и развитию местных традиций и обрядов;</w:t>
      </w:r>
    </w:p>
    <w:p w:rsidR="00F95E37" w:rsidRPr="00537E4A" w:rsidRDefault="00F95E37" w:rsidP="00F95E37">
      <w:pPr>
        <w:pStyle w:val="ConsPlusNormal"/>
        <w:ind w:firstLine="540"/>
        <w:jc w:val="both"/>
        <w:rPr>
          <w:sz w:val="24"/>
          <w:szCs w:val="24"/>
        </w:rPr>
      </w:pPr>
      <w:r w:rsidRPr="00537E4A">
        <w:rPr>
          <w:sz w:val="24"/>
          <w:szCs w:val="24"/>
        </w:rPr>
        <w:t>6)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F95E37" w:rsidRPr="00537E4A" w:rsidRDefault="00F95E37" w:rsidP="00F95E37">
      <w:pPr>
        <w:pStyle w:val="ConsPlusNormal"/>
        <w:ind w:firstLine="540"/>
        <w:jc w:val="both"/>
        <w:rPr>
          <w:sz w:val="24"/>
          <w:szCs w:val="24"/>
        </w:rPr>
      </w:pPr>
      <w:r w:rsidRPr="00537E4A">
        <w:rPr>
          <w:sz w:val="24"/>
          <w:szCs w:val="24"/>
        </w:rPr>
        <w:t>7) проведение работ по военно-патриотическому воспитанию граждан;</w:t>
      </w:r>
    </w:p>
    <w:p w:rsidR="00F95E37" w:rsidRPr="00537E4A" w:rsidRDefault="00F95E37" w:rsidP="00F95E37">
      <w:pPr>
        <w:pStyle w:val="ConsPlusNormal"/>
        <w:ind w:firstLine="540"/>
        <w:jc w:val="both"/>
        <w:rPr>
          <w:sz w:val="24"/>
          <w:szCs w:val="24"/>
        </w:rPr>
      </w:pPr>
      <w:r w:rsidRPr="00537E4A">
        <w:rPr>
          <w:sz w:val="24"/>
          <w:szCs w:val="24"/>
        </w:rPr>
        <w:t>7-1)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F95E37" w:rsidRPr="00537E4A" w:rsidRDefault="00F95E37" w:rsidP="00F95E37">
      <w:pPr>
        <w:pStyle w:val="ConsPlusNormal"/>
        <w:ind w:firstLine="540"/>
        <w:jc w:val="both"/>
        <w:rPr>
          <w:sz w:val="24"/>
          <w:szCs w:val="24"/>
        </w:rPr>
      </w:pPr>
      <w:r w:rsidRPr="00537E4A">
        <w:rPr>
          <w:sz w:val="24"/>
          <w:szCs w:val="24"/>
        </w:rPr>
        <w:t xml:space="preserve">8) организация и проведение </w:t>
      </w:r>
      <w:proofErr w:type="spellStart"/>
      <w:r w:rsidRPr="00537E4A">
        <w:rPr>
          <w:sz w:val="24"/>
          <w:szCs w:val="24"/>
        </w:rPr>
        <w:t>досуговых</w:t>
      </w:r>
      <w:proofErr w:type="spellEnd"/>
      <w:r w:rsidRPr="00537E4A">
        <w:rPr>
          <w:sz w:val="24"/>
          <w:szCs w:val="24"/>
        </w:rPr>
        <w:t xml:space="preserve"> мероприятий для жителей муниципального образования;</w:t>
      </w:r>
    </w:p>
    <w:p w:rsidR="00F95E37" w:rsidRPr="00537E4A" w:rsidRDefault="00F95E37" w:rsidP="00F95E37">
      <w:pPr>
        <w:pStyle w:val="ConsPlusNormal"/>
        <w:ind w:firstLine="540"/>
        <w:jc w:val="both"/>
        <w:rPr>
          <w:sz w:val="24"/>
          <w:szCs w:val="24"/>
        </w:rPr>
      </w:pPr>
      <w:r w:rsidRPr="00537E4A">
        <w:rPr>
          <w:sz w:val="24"/>
          <w:szCs w:val="24"/>
        </w:rPr>
        <w:t>9) осуществление благоустройства территории муниципального образования, включающее:</w:t>
      </w:r>
    </w:p>
    <w:p w:rsidR="00F95E37" w:rsidRPr="00537E4A" w:rsidRDefault="00F95E37" w:rsidP="00F95E37">
      <w:pPr>
        <w:pStyle w:val="ConsPlusNormal"/>
        <w:ind w:firstLine="540"/>
        <w:jc w:val="both"/>
        <w:rPr>
          <w:sz w:val="24"/>
          <w:szCs w:val="24"/>
        </w:rPr>
      </w:pPr>
      <w:r w:rsidRPr="00537E4A">
        <w:rPr>
          <w:sz w:val="24"/>
          <w:szCs w:val="24"/>
        </w:rPr>
        <w:t>текущий ремонт придомовых территорий и дворовых территорий, включая проезды и въезды, пешеходные дорожки;</w:t>
      </w:r>
    </w:p>
    <w:p w:rsidR="00F95E37" w:rsidRPr="00537E4A" w:rsidRDefault="00F95E37" w:rsidP="00F95E37">
      <w:pPr>
        <w:pStyle w:val="ConsPlusNormal"/>
        <w:ind w:firstLine="540"/>
        <w:jc w:val="both"/>
        <w:rPr>
          <w:sz w:val="24"/>
          <w:szCs w:val="24"/>
        </w:rPr>
      </w:pPr>
      <w:r w:rsidRPr="00537E4A">
        <w:rPr>
          <w:sz w:val="24"/>
          <w:szCs w:val="24"/>
        </w:rPr>
        <w:t>устройство искусственных неровностей на проездах и въездах на придомовых территориях и дворовых территориях;</w:t>
      </w:r>
    </w:p>
    <w:p w:rsidR="00F95E37" w:rsidRPr="00537E4A" w:rsidRDefault="00F95E37" w:rsidP="00F95E37">
      <w:pPr>
        <w:pStyle w:val="ConsPlusNormal"/>
        <w:ind w:firstLine="540"/>
        <w:jc w:val="both"/>
        <w:rPr>
          <w:sz w:val="24"/>
          <w:szCs w:val="24"/>
        </w:rPr>
      </w:pPr>
      <w:r w:rsidRPr="00537E4A">
        <w:rPr>
          <w:sz w:val="24"/>
          <w:szCs w:val="24"/>
        </w:rPr>
        <w:t>организацию дополнительных парковочных мест на дворовых территориях;</w:t>
      </w:r>
    </w:p>
    <w:p w:rsidR="00F95E37" w:rsidRPr="00537E4A" w:rsidRDefault="00F95E37" w:rsidP="00F95E37">
      <w:pPr>
        <w:pStyle w:val="ConsPlusNormal"/>
        <w:ind w:firstLine="540"/>
        <w:jc w:val="both"/>
        <w:rPr>
          <w:sz w:val="24"/>
          <w:szCs w:val="24"/>
        </w:rPr>
      </w:pPr>
      <w:r w:rsidRPr="00537E4A">
        <w:rPr>
          <w:sz w:val="24"/>
          <w:szCs w:val="24"/>
        </w:rPr>
        <w:t>установку, содержание и ремонт ограждений газонов;</w:t>
      </w:r>
    </w:p>
    <w:p w:rsidR="00F95E37" w:rsidRPr="00537E4A" w:rsidRDefault="00F95E37" w:rsidP="00F95E37">
      <w:pPr>
        <w:pStyle w:val="ConsPlusNormal"/>
        <w:ind w:firstLine="540"/>
        <w:jc w:val="both"/>
        <w:rPr>
          <w:sz w:val="24"/>
          <w:szCs w:val="24"/>
        </w:rPr>
      </w:pPr>
      <w:r w:rsidRPr="00537E4A">
        <w:rPr>
          <w:sz w:val="24"/>
          <w:szCs w:val="24"/>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F95E37" w:rsidRPr="00537E4A" w:rsidRDefault="00F95E37" w:rsidP="00F95E37">
      <w:pPr>
        <w:pStyle w:val="ConsPlusNormal"/>
        <w:ind w:firstLine="540"/>
        <w:jc w:val="both"/>
        <w:rPr>
          <w:sz w:val="24"/>
          <w:szCs w:val="24"/>
        </w:rPr>
      </w:pPr>
      <w:r w:rsidRPr="00537E4A">
        <w:rPr>
          <w:sz w:val="24"/>
          <w:szCs w:val="24"/>
        </w:rPr>
        <w:t>создание зон отдыха, в том числе обустройство, содержание и уборку территорий детских площадок;</w:t>
      </w:r>
    </w:p>
    <w:p w:rsidR="00F95E37" w:rsidRPr="00537E4A" w:rsidRDefault="00F95E37" w:rsidP="00F95E37">
      <w:pPr>
        <w:pStyle w:val="ConsPlusNormal"/>
        <w:ind w:firstLine="540"/>
        <w:jc w:val="both"/>
        <w:rPr>
          <w:sz w:val="24"/>
          <w:szCs w:val="24"/>
        </w:rPr>
      </w:pPr>
      <w:r w:rsidRPr="00537E4A">
        <w:rPr>
          <w:sz w:val="24"/>
          <w:szCs w:val="24"/>
        </w:rPr>
        <w:t>обустройство, содержание и уборку территорий спортивных площадок;</w:t>
      </w:r>
    </w:p>
    <w:p w:rsidR="00F95E37" w:rsidRPr="00537E4A" w:rsidRDefault="00F95E37" w:rsidP="00F95E37">
      <w:pPr>
        <w:pStyle w:val="ConsPlusNormal"/>
        <w:ind w:firstLine="540"/>
        <w:jc w:val="both"/>
        <w:rPr>
          <w:sz w:val="24"/>
          <w:szCs w:val="24"/>
        </w:rPr>
      </w:pPr>
      <w:r w:rsidRPr="00537E4A">
        <w:rPr>
          <w:sz w:val="24"/>
          <w:szCs w:val="24"/>
        </w:rPr>
        <w:t>оборудование контейнерных площадок на дворовых территориях;</w:t>
      </w:r>
    </w:p>
    <w:p w:rsidR="00F95E37" w:rsidRPr="00537E4A" w:rsidRDefault="00F95E37" w:rsidP="00F95E37">
      <w:pPr>
        <w:pStyle w:val="ConsPlusNormal"/>
        <w:ind w:firstLine="540"/>
        <w:jc w:val="both"/>
        <w:rPr>
          <w:sz w:val="24"/>
          <w:szCs w:val="24"/>
        </w:rPr>
      </w:pPr>
      <w:r w:rsidRPr="00537E4A">
        <w:rPr>
          <w:sz w:val="24"/>
          <w:szCs w:val="24"/>
        </w:rPr>
        <w:t>выполнение оформления к праздничным мероприятиям на территории муниципального образования;</w:t>
      </w:r>
    </w:p>
    <w:p w:rsidR="00F95E37" w:rsidRPr="00537E4A" w:rsidRDefault="00F95E37" w:rsidP="00F95E37">
      <w:pPr>
        <w:pStyle w:val="ConsPlusNormal"/>
        <w:ind w:firstLine="540"/>
        <w:jc w:val="both"/>
        <w:rPr>
          <w:sz w:val="24"/>
          <w:szCs w:val="24"/>
        </w:rPr>
      </w:pPr>
      <w:r w:rsidRPr="00537E4A">
        <w:rPr>
          <w:sz w:val="24"/>
          <w:szCs w:val="24"/>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F95E37" w:rsidRPr="00537E4A" w:rsidRDefault="00F95E37" w:rsidP="00F95E37">
      <w:pPr>
        <w:pStyle w:val="ConsPlusNormal"/>
        <w:ind w:firstLine="540"/>
        <w:jc w:val="both"/>
        <w:rPr>
          <w:sz w:val="24"/>
          <w:szCs w:val="24"/>
        </w:rPr>
      </w:pPr>
      <w:r w:rsidRPr="00537E4A">
        <w:rPr>
          <w:sz w:val="24"/>
          <w:szCs w:val="24"/>
        </w:rPr>
        <w:t>озеленение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w:t>
      </w:r>
    </w:p>
    <w:p w:rsidR="00F95E37" w:rsidRPr="00537E4A" w:rsidRDefault="00F95E37" w:rsidP="00F95E37">
      <w:pPr>
        <w:pStyle w:val="ConsPlusNormal"/>
        <w:ind w:firstLine="540"/>
        <w:jc w:val="both"/>
        <w:rPr>
          <w:sz w:val="24"/>
          <w:szCs w:val="24"/>
        </w:rPr>
      </w:pPr>
      <w:r w:rsidRPr="00537E4A">
        <w:rPr>
          <w:sz w:val="24"/>
          <w:szCs w:val="24"/>
        </w:rPr>
        <w:t>организацию учета зеленых насаждений внутриквартального озеленения на территории муниципального образования;</w:t>
      </w:r>
    </w:p>
    <w:p w:rsidR="00F95E37" w:rsidRPr="00537E4A" w:rsidRDefault="00F95E37" w:rsidP="00F95E37">
      <w:pPr>
        <w:pStyle w:val="ConsPlusNormal"/>
        <w:ind w:firstLine="540"/>
        <w:jc w:val="both"/>
        <w:rPr>
          <w:sz w:val="24"/>
          <w:szCs w:val="24"/>
        </w:rPr>
      </w:pPr>
      <w:r w:rsidRPr="00537E4A">
        <w:rPr>
          <w:sz w:val="24"/>
          <w:szCs w:val="24"/>
        </w:rPr>
        <w:t>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F95E37" w:rsidRPr="00537E4A" w:rsidRDefault="00F95E37" w:rsidP="00F95E37">
      <w:pPr>
        <w:pStyle w:val="ConsPlusNormal"/>
        <w:ind w:firstLine="540"/>
        <w:jc w:val="both"/>
        <w:rPr>
          <w:sz w:val="24"/>
          <w:szCs w:val="24"/>
        </w:rPr>
      </w:pPr>
      <w:r>
        <w:rPr>
          <w:sz w:val="24"/>
          <w:szCs w:val="24"/>
        </w:rPr>
        <w:lastRenderedPageBreak/>
        <w:t>10</w:t>
      </w:r>
      <w:r w:rsidRPr="00537E4A">
        <w:rPr>
          <w:sz w:val="24"/>
          <w:szCs w:val="24"/>
        </w:rPr>
        <w:t xml:space="preserve">) проведение в установленном порядке минимально необходимых мероприятий по обеспечению доступности городской среды для </w:t>
      </w:r>
      <w:proofErr w:type="spellStart"/>
      <w:r w:rsidRPr="00537E4A">
        <w:rPr>
          <w:sz w:val="24"/>
          <w:szCs w:val="24"/>
        </w:rPr>
        <w:t>маломобильных</w:t>
      </w:r>
      <w:proofErr w:type="spellEnd"/>
      <w:r w:rsidRPr="00537E4A">
        <w:rPr>
          <w:sz w:val="24"/>
          <w:szCs w:val="24"/>
        </w:rPr>
        <w:t xml:space="preserve"> групп населения на территориях дворов муниципальных образований;</w:t>
      </w:r>
    </w:p>
    <w:p w:rsidR="00F95E37" w:rsidRPr="00537E4A" w:rsidRDefault="00F95E37" w:rsidP="00F95E37">
      <w:pPr>
        <w:pStyle w:val="ConsPlusNormal"/>
        <w:ind w:firstLine="540"/>
        <w:jc w:val="both"/>
        <w:rPr>
          <w:sz w:val="24"/>
          <w:szCs w:val="24"/>
        </w:rPr>
      </w:pPr>
      <w:r>
        <w:rPr>
          <w:sz w:val="24"/>
          <w:szCs w:val="24"/>
        </w:rPr>
        <w:t>11</w:t>
      </w:r>
      <w:r w:rsidRPr="00537E4A">
        <w:rPr>
          <w:sz w:val="24"/>
          <w:szCs w:val="24"/>
        </w:rPr>
        <w:t>)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1C7B52" w:rsidRDefault="00F95E37" w:rsidP="001C7B52">
      <w:pPr>
        <w:ind w:left="0"/>
        <w:jc w:val="both"/>
      </w:pPr>
      <w:r w:rsidRPr="00537E4A">
        <w:t xml:space="preserve">Установленный настоящей статьей перечень вопросов местного значения </w:t>
      </w:r>
      <w:r>
        <w:t>внутригородского м</w:t>
      </w:r>
      <w:r w:rsidRPr="00537E4A">
        <w:t>униципального образования</w:t>
      </w:r>
      <w:r>
        <w:t xml:space="preserve"> Санкт-Петербурга </w:t>
      </w:r>
      <w:r w:rsidRPr="00537E4A">
        <w:t xml:space="preserve">муниципальный округ Чкаловское является исчерпывающим и не может быть изменен иначе как путем внесения изменений </w:t>
      </w:r>
      <w:proofErr w:type="gramStart"/>
      <w:r w:rsidRPr="00537E4A">
        <w:t>и(</w:t>
      </w:r>
      <w:proofErr w:type="gramEnd"/>
      <w:r w:rsidRPr="00537E4A">
        <w:t>или) дополнений в Закон Санкт-Петербурга.</w:t>
      </w:r>
      <w:r>
        <w:t>»</w:t>
      </w:r>
    </w:p>
    <w:p w:rsidR="001C7B52" w:rsidRPr="004947C2" w:rsidRDefault="001C7B52" w:rsidP="004A0B6C">
      <w:pPr>
        <w:pStyle w:val="a4"/>
        <w:numPr>
          <w:ilvl w:val="0"/>
          <w:numId w:val="1"/>
        </w:numPr>
        <w:jc w:val="both"/>
        <w:rPr>
          <w:b/>
          <w:u w:val="single"/>
        </w:rPr>
      </w:pPr>
      <w:r w:rsidRPr="004947C2">
        <w:rPr>
          <w:b/>
          <w:color w:val="000000"/>
          <w:spacing w:val="-3"/>
          <w:sz w:val="26"/>
          <w:szCs w:val="26"/>
          <w:u w:val="single"/>
        </w:rPr>
        <w:t xml:space="preserve">Статью 37 Устава читать в следующей редакции: </w:t>
      </w:r>
    </w:p>
    <w:p w:rsidR="001C7B52" w:rsidRPr="004947C2" w:rsidRDefault="004A0B6C" w:rsidP="001C7B52">
      <w:pPr>
        <w:pStyle w:val="ConsNormal"/>
        <w:widowControl/>
        <w:ind w:right="0" w:firstLine="540"/>
        <w:jc w:val="both"/>
        <w:rPr>
          <w:rFonts w:ascii="Times New Roman" w:hAnsi="Times New Roman" w:cs="Times New Roman"/>
          <w:i/>
          <w:sz w:val="24"/>
          <w:szCs w:val="24"/>
        </w:rPr>
      </w:pPr>
      <w:r w:rsidRPr="004947C2">
        <w:rPr>
          <w:rFonts w:ascii="Times New Roman" w:hAnsi="Times New Roman" w:cs="Times New Roman"/>
          <w:i/>
          <w:sz w:val="24"/>
          <w:szCs w:val="24"/>
        </w:rPr>
        <w:t xml:space="preserve">«Статья 37. </w:t>
      </w:r>
      <w:r w:rsidR="001C7B52" w:rsidRPr="004947C2">
        <w:rPr>
          <w:rFonts w:ascii="Times New Roman" w:hAnsi="Times New Roman" w:cs="Times New Roman"/>
          <w:i/>
          <w:sz w:val="24"/>
          <w:szCs w:val="24"/>
        </w:rPr>
        <w:t xml:space="preserve">Статус депутата Муниципального Совета, члена выборного органа </w:t>
      </w:r>
    </w:p>
    <w:p w:rsidR="001C7B52" w:rsidRPr="004947C2" w:rsidRDefault="001C7B52" w:rsidP="001C7B52">
      <w:pPr>
        <w:pStyle w:val="ConsNormal"/>
        <w:widowControl/>
        <w:ind w:right="0" w:firstLine="540"/>
        <w:jc w:val="both"/>
        <w:rPr>
          <w:rFonts w:ascii="Times New Roman" w:hAnsi="Times New Roman" w:cs="Times New Roman"/>
          <w:i/>
          <w:sz w:val="24"/>
          <w:szCs w:val="24"/>
        </w:rPr>
      </w:pPr>
      <w:r w:rsidRPr="004947C2">
        <w:rPr>
          <w:rFonts w:ascii="Times New Roman" w:hAnsi="Times New Roman" w:cs="Times New Roman"/>
          <w:i/>
          <w:sz w:val="24"/>
          <w:szCs w:val="24"/>
        </w:rPr>
        <w:t xml:space="preserve">                     местного самоуправления, выборного должностного лица местного </w:t>
      </w:r>
    </w:p>
    <w:p w:rsidR="001C7B52" w:rsidRPr="004947C2" w:rsidRDefault="001C7B52" w:rsidP="001C7B52">
      <w:pPr>
        <w:pStyle w:val="ConsNormal"/>
        <w:widowControl/>
        <w:ind w:right="0" w:firstLine="540"/>
        <w:jc w:val="both"/>
        <w:rPr>
          <w:rFonts w:ascii="Times New Roman" w:hAnsi="Times New Roman" w:cs="Times New Roman"/>
          <w:i/>
          <w:sz w:val="24"/>
          <w:szCs w:val="24"/>
        </w:rPr>
      </w:pPr>
      <w:r w:rsidRPr="004947C2">
        <w:rPr>
          <w:rFonts w:ascii="Times New Roman" w:hAnsi="Times New Roman" w:cs="Times New Roman"/>
          <w:i/>
          <w:sz w:val="24"/>
          <w:szCs w:val="24"/>
        </w:rPr>
        <w:t xml:space="preserve">                     самоуправления внутригородского Муниципального образования</w:t>
      </w:r>
    </w:p>
    <w:p w:rsidR="001C7B52" w:rsidRPr="004947C2" w:rsidRDefault="001C7B52" w:rsidP="001C7B52">
      <w:pPr>
        <w:pStyle w:val="ConsNormal"/>
        <w:widowControl/>
        <w:ind w:right="0" w:firstLine="540"/>
        <w:jc w:val="both"/>
        <w:rPr>
          <w:rFonts w:ascii="Times New Roman" w:hAnsi="Times New Roman" w:cs="Times New Roman"/>
          <w:i/>
          <w:sz w:val="24"/>
          <w:szCs w:val="24"/>
        </w:rPr>
      </w:pPr>
      <w:r w:rsidRPr="004947C2">
        <w:rPr>
          <w:rFonts w:ascii="Times New Roman" w:hAnsi="Times New Roman" w:cs="Times New Roman"/>
          <w:i/>
          <w:sz w:val="24"/>
          <w:szCs w:val="24"/>
        </w:rPr>
        <w:t xml:space="preserve">Санкт-Петербурга муниципальный округ </w:t>
      </w:r>
      <w:proofErr w:type="gramStart"/>
      <w:r w:rsidRPr="004947C2">
        <w:rPr>
          <w:rFonts w:ascii="Times New Roman" w:hAnsi="Times New Roman" w:cs="Times New Roman"/>
          <w:i/>
          <w:sz w:val="24"/>
          <w:szCs w:val="24"/>
        </w:rPr>
        <w:t>Чкаловское</w:t>
      </w:r>
      <w:proofErr w:type="gramEnd"/>
      <w:r w:rsidRPr="004947C2">
        <w:rPr>
          <w:rFonts w:ascii="Times New Roman" w:hAnsi="Times New Roman" w:cs="Times New Roman"/>
          <w:i/>
          <w:sz w:val="24"/>
          <w:szCs w:val="24"/>
        </w:rPr>
        <w:t>.</w:t>
      </w:r>
    </w:p>
    <w:p w:rsidR="001C7B52" w:rsidRPr="001C7E33" w:rsidRDefault="001C7B52" w:rsidP="001C7B52">
      <w:pPr>
        <w:pStyle w:val="ConsNormal"/>
        <w:widowControl/>
        <w:ind w:right="0" w:firstLine="540"/>
        <w:jc w:val="both"/>
        <w:rPr>
          <w:rFonts w:ascii="Times New Roman" w:hAnsi="Times New Roman" w:cs="Times New Roman"/>
          <w:sz w:val="24"/>
          <w:szCs w:val="24"/>
        </w:rPr>
      </w:pPr>
      <w:r w:rsidRPr="001C7E33">
        <w:rPr>
          <w:rFonts w:ascii="Times New Roman" w:hAnsi="Times New Roman" w:cs="Times New Roman"/>
          <w:sz w:val="24"/>
          <w:szCs w:val="24"/>
        </w:rPr>
        <w:t>1. Депутат Муниципального Совета представляет население избирательного округа, в котором он был выбран, организует свою деятельность в Муниципальном Совете в соответствии со своей программой, руководствуется федеральными законами и иными правовыми актами Российской Федерации, законами Санкт-Петербурга и настоящим Уставом.</w:t>
      </w:r>
    </w:p>
    <w:p w:rsidR="001C7B52" w:rsidRPr="001C7E33" w:rsidRDefault="001C7B52" w:rsidP="001C7B52">
      <w:pPr>
        <w:pStyle w:val="ConsNormal"/>
        <w:widowControl/>
        <w:ind w:right="0" w:firstLine="540"/>
        <w:jc w:val="both"/>
        <w:rPr>
          <w:rFonts w:ascii="Times New Roman" w:hAnsi="Times New Roman" w:cs="Times New Roman"/>
          <w:sz w:val="24"/>
          <w:szCs w:val="24"/>
        </w:rPr>
      </w:pPr>
      <w:r w:rsidRPr="001C7E33">
        <w:rPr>
          <w:rFonts w:ascii="Times New Roman" w:hAnsi="Times New Roman" w:cs="Times New Roman"/>
          <w:sz w:val="24"/>
          <w:szCs w:val="24"/>
        </w:rPr>
        <w:t xml:space="preserve">2.Депутату Муниципального Совета, члену выборного органа местного самоуправления  </w:t>
      </w:r>
      <w:r>
        <w:rPr>
          <w:rFonts w:ascii="Times New Roman" w:hAnsi="Times New Roman" w:cs="Times New Roman"/>
          <w:sz w:val="24"/>
          <w:szCs w:val="24"/>
        </w:rPr>
        <w:t>внутригородского м</w:t>
      </w:r>
      <w:r w:rsidRPr="001C7E33">
        <w:rPr>
          <w:rFonts w:ascii="Times New Roman" w:hAnsi="Times New Roman" w:cs="Times New Roman"/>
          <w:sz w:val="24"/>
          <w:szCs w:val="24"/>
        </w:rPr>
        <w:t>униципального образования</w:t>
      </w:r>
      <w:r>
        <w:rPr>
          <w:rFonts w:ascii="Times New Roman" w:hAnsi="Times New Roman" w:cs="Times New Roman"/>
          <w:sz w:val="24"/>
          <w:szCs w:val="24"/>
        </w:rPr>
        <w:t xml:space="preserve"> Санкт-Петербурга </w:t>
      </w:r>
      <w:r w:rsidRPr="001C7E33">
        <w:rPr>
          <w:rFonts w:ascii="Times New Roman" w:hAnsi="Times New Roman" w:cs="Times New Roman"/>
          <w:sz w:val="24"/>
          <w:szCs w:val="24"/>
        </w:rPr>
        <w:t xml:space="preserve">муниципальный округ </w:t>
      </w:r>
      <w:proofErr w:type="gramStart"/>
      <w:r w:rsidRPr="001C7E33">
        <w:rPr>
          <w:rFonts w:ascii="Times New Roman" w:hAnsi="Times New Roman" w:cs="Times New Roman"/>
          <w:sz w:val="24"/>
          <w:szCs w:val="24"/>
        </w:rPr>
        <w:t>Чкаловское</w:t>
      </w:r>
      <w:proofErr w:type="gramEnd"/>
      <w:r w:rsidRPr="001C7E33">
        <w:rPr>
          <w:rFonts w:ascii="Times New Roman" w:hAnsi="Times New Roman" w:cs="Times New Roman"/>
          <w:sz w:val="24"/>
          <w:szCs w:val="24"/>
        </w:rPr>
        <w:t>, выборному должностному лицу  Муниципального образования обеспечиваются условия для беспрепятственного осуществления своих полномочий.</w:t>
      </w:r>
    </w:p>
    <w:p w:rsidR="001C7B52" w:rsidRPr="001C7E33" w:rsidRDefault="001C7B52" w:rsidP="001C7B52">
      <w:pPr>
        <w:pStyle w:val="ConsNormal"/>
        <w:widowControl/>
        <w:ind w:right="0" w:firstLine="540"/>
        <w:jc w:val="both"/>
        <w:rPr>
          <w:rFonts w:ascii="Times New Roman" w:hAnsi="Times New Roman" w:cs="Times New Roman"/>
          <w:sz w:val="24"/>
          <w:szCs w:val="24"/>
        </w:rPr>
      </w:pPr>
      <w:r w:rsidRPr="001C7E33">
        <w:rPr>
          <w:rFonts w:ascii="Times New Roman" w:hAnsi="Times New Roman" w:cs="Times New Roman"/>
          <w:sz w:val="24"/>
          <w:szCs w:val="24"/>
        </w:rPr>
        <w:t>3. Депутат Муниципального Совета</w:t>
      </w:r>
      <w:r>
        <w:rPr>
          <w:rFonts w:ascii="Times New Roman" w:hAnsi="Times New Roman" w:cs="Times New Roman"/>
          <w:sz w:val="24"/>
          <w:szCs w:val="24"/>
        </w:rPr>
        <w:t xml:space="preserve"> </w:t>
      </w:r>
      <w:r w:rsidRPr="001C7E33">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внутригородского муниципального образования Санкт-Петербурга муниципальный округ Чкаловское, </w:t>
      </w:r>
      <w:r w:rsidRPr="001C7E33">
        <w:rPr>
          <w:rFonts w:ascii="Times New Roman" w:hAnsi="Times New Roman" w:cs="Times New Roman"/>
          <w:sz w:val="24"/>
          <w:szCs w:val="24"/>
        </w:rPr>
        <w:t>член выборного органа местного самоуправления  Муниципального образования, выборное должностное лицо  Муниципального образования</w:t>
      </w:r>
      <w:r>
        <w:rPr>
          <w:rFonts w:ascii="Times New Roman" w:hAnsi="Times New Roman" w:cs="Times New Roman"/>
          <w:sz w:val="24"/>
          <w:szCs w:val="24"/>
        </w:rPr>
        <w:t xml:space="preserve"> избирается сроком на 5 лет</w:t>
      </w:r>
      <w:r w:rsidRPr="001C7E33">
        <w:rPr>
          <w:rFonts w:ascii="Times New Roman" w:hAnsi="Times New Roman" w:cs="Times New Roman"/>
          <w:sz w:val="24"/>
          <w:szCs w:val="24"/>
        </w:rPr>
        <w:t>. Полномочия депутата Муниципального Совета</w:t>
      </w:r>
      <w:r>
        <w:rPr>
          <w:rFonts w:ascii="Times New Roman" w:hAnsi="Times New Roman" w:cs="Times New Roman"/>
          <w:sz w:val="24"/>
          <w:szCs w:val="24"/>
        </w:rPr>
        <w:t xml:space="preserve"> внутригородского м</w:t>
      </w:r>
      <w:r w:rsidRPr="001C7E33">
        <w:rPr>
          <w:rFonts w:ascii="Times New Roman" w:hAnsi="Times New Roman" w:cs="Times New Roman"/>
          <w:sz w:val="24"/>
          <w:szCs w:val="24"/>
        </w:rPr>
        <w:t>униципального образования</w:t>
      </w:r>
      <w:r>
        <w:rPr>
          <w:rFonts w:ascii="Times New Roman" w:hAnsi="Times New Roman" w:cs="Times New Roman"/>
          <w:sz w:val="24"/>
          <w:szCs w:val="24"/>
        </w:rPr>
        <w:t xml:space="preserve"> Санкт-Петербурга </w:t>
      </w:r>
      <w:r w:rsidRPr="001C7E33">
        <w:rPr>
          <w:rFonts w:ascii="Times New Roman" w:hAnsi="Times New Roman" w:cs="Times New Roman"/>
          <w:sz w:val="24"/>
          <w:szCs w:val="24"/>
        </w:rPr>
        <w:t>муниципальный округ Чкаловское, члена выборного органа местного самоуправления  Муниципального образования, выборного должностного лица  Муниципального образования начинаются со дня его избрания и прекращаются со дня начала работы Муниципального Совета</w:t>
      </w:r>
      <w:r>
        <w:rPr>
          <w:rFonts w:ascii="Times New Roman" w:hAnsi="Times New Roman" w:cs="Times New Roman"/>
          <w:sz w:val="24"/>
          <w:szCs w:val="24"/>
        </w:rPr>
        <w:t xml:space="preserve"> </w:t>
      </w:r>
      <w:r w:rsidRPr="001C7E33">
        <w:rPr>
          <w:rFonts w:ascii="Times New Roman" w:hAnsi="Times New Roman" w:cs="Times New Roman"/>
          <w:sz w:val="24"/>
          <w:szCs w:val="24"/>
        </w:rPr>
        <w:t>Муниципального образования муниципальный округ Чкаловское нового созыва.</w:t>
      </w:r>
    </w:p>
    <w:p w:rsidR="001C7B52" w:rsidRPr="001E5533" w:rsidRDefault="001C7B52" w:rsidP="001C7B52">
      <w:pPr>
        <w:pStyle w:val="ConsPlusNormal"/>
        <w:ind w:firstLine="540"/>
        <w:jc w:val="both"/>
        <w:rPr>
          <w:sz w:val="24"/>
          <w:szCs w:val="24"/>
        </w:rPr>
      </w:pPr>
      <w:r w:rsidRPr="001C7E33">
        <w:rPr>
          <w:sz w:val="24"/>
          <w:szCs w:val="24"/>
        </w:rPr>
        <w:t>4. Полномочия выборного должностного лица  Муниципального образования</w:t>
      </w:r>
      <w:r>
        <w:rPr>
          <w:sz w:val="24"/>
          <w:szCs w:val="24"/>
        </w:rPr>
        <w:t xml:space="preserve"> начинаются </w:t>
      </w:r>
      <w:r w:rsidRPr="001E5533">
        <w:rPr>
          <w:sz w:val="24"/>
          <w:szCs w:val="24"/>
        </w:rPr>
        <w:t>со дня его вступления в должность и прекращаются в день вступления в должность вновь избранного должностного лица местного самоуправления</w:t>
      </w:r>
      <w:r>
        <w:rPr>
          <w:sz w:val="24"/>
          <w:szCs w:val="24"/>
        </w:rPr>
        <w:t>.</w:t>
      </w:r>
    </w:p>
    <w:p w:rsidR="001C7B52" w:rsidRPr="001E5533" w:rsidRDefault="001C7B52" w:rsidP="001C7B52">
      <w:pPr>
        <w:pStyle w:val="ConsPlusNormal"/>
        <w:ind w:firstLine="540"/>
        <w:jc w:val="both"/>
        <w:rPr>
          <w:sz w:val="24"/>
          <w:szCs w:val="24"/>
        </w:rPr>
      </w:pPr>
      <w:r>
        <w:rPr>
          <w:sz w:val="24"/>
          <w:szCs w:val="24"/>
        </w:rPr>
        <w:t>5.</w:t>
      </w:r>
      <w:r w:rsidRPr="001E5533">
        <w:rPr>
          <w:sz w:val="24"/>
          <w:szCs w:val="24"/>
        </w:rPr>
        <w:t xml:space="preserve">Выборные должностные лица местного самоуправления могут осуществлять свои полномочия на постоянной основе в соответствии с Федеральным законом и </w:t>
      </w:r>
      <w:r>
        <w:rPr>
          <w:sz w:val="24"/>
          <w:szCs w:val="24"/>
        </w:rPr>
        <w:t>настоящим Уставом м</w:t>
      </w:r>
      <w:r w:rsidRPr="001E5533">
        <w:rPr>
          <w:sz w:val="24"/>
          <w:szCs w:val="24"/>
        </w:rPr>
        <w:t>униципального образования.</w:t>
      </w:r>
    </w:p>
    <w:p w:rsidR="001C7B52" w:rsidRPr="001C7E33" w:rsidRDefault="001C7B52" w:rsidP="001C7B52">
      <w:pPr>
        <w:pStyle w:val="ConsNormal"/>
        <w:widowControl/>
        <w:ind w:right="0" w:firstLine="540"/>
        <w:jc w:val="both"/>
        <w:rPr>
          <w:rFonts w:ascii="Times New Roman" w:hAnsi="Times New Roman" w:cs="Times New Roman"/>
          <w:sz w:val="24"/>
          <w:szCs w:val="24"/>
        </w:rPr>
      </w:pPr>
      <w:r w:rsidRPr="001C7E33">
        <w:rPr>
          <w:rFonts w:ascii="Times New Roman" w:hAnsi="Times New Roman" w:cs="Times New Roman"/>
          <w:sz w:val="24"/>
          <w:szCs w:val="24"/>
        </w:rPr>
        <w:t>Решение о предоставлении выборному  должностному лицу  Муниципального образования права работы на постоянной ос</w:t>
      </w:r>
      <w:r>
        <w:rPr>
          <w:rFonts w:ascii="Times New Roman" w:hAnsi="Times New Roman" w:cs="Times New Roman"/>
          <w:sz w:val="24"/>
          <w:szCs w:val="24"/>
        </w:rPr>
        <w:t>нове принимается Муниципальным С</w:t>
      </w:r>
      <w:r w:rsidRPr="001C7E33">
        <w:rPr>
          <w:rFonts w:ascii="Times New Roman" w:hAnsi="Times New Roman" w:cs="Times New Roman"/>
          <w:sz w:val="24"/>
          <w:szCs w:val="24"/>
        </w:rPr>
        <w:t>оветом Муниципального образования</w:t>
      </w:r>
      <w:r>
        <w:rPr>
          <w:rFonts w:ascii="Times New Roman" w:hAnsi="Times New Roman" w:cs="Times New Roman"/>
          <w:sz w:val="24"/>
          <w:szCs w:val="24"/>
        </w:rPr>
        <w:t>.</w:t>
      </w:r>
    </w:p>
    <w:p w:rsidR="001C7B52" w:rsidRPr="001C7E33" w:rsidRDefault="001C7B52" w:rsidP="001C7B52">
      <w:pPr>
        <w:pStyle w:val="ConsNormal"/>
        <w:widowControl/>
        <w:ind w:right="0" w:firstLine="540"/>
        <w:jc w:val="both"/>
        <w:rPr>
          <w:rFonts w:ascii="Times New Roman" w:hAnsi="Times New Roman" w:cs="Times New Roman"/>
          <w:sz w:val="24"/>
          <w:szCs w:val="24"/>
        </w:rPr>
      </w:pPr>
      <w:r w:rsidRPr="001C7E33">
        <w:rPr>
          <w:rFonts w:ascii="Times New Roman" w:hAnsi="Times New Roman" w:cs="Times New Roman"/>
          <w:sz w:val="24"/>
          <w:szCs w:val="24"/>
        </w:rPr>
        <w:t>6. Деятельность депутата Муниципального Совета осуществляется на постоянной основе или без отрыва от основной работы. Решение о предоставлении депутату Муниципального Совета</w:t>
      </w:r>
      <w:r>
        <w:rPr>
          <w:rFonts w:ascii="Times New Roman" w:hAnsi="Times New Roman" w:cs="Times New Roman"/>
          <w:sz w:val="24"/>
          <w:szCs w:val="24"/>
        </w:rPr>
        <w:t xml:space="preserve"> </w:t>
      </w:r>
      <w:r w:rsidRPr="001C7E33">
        <w:rPr>
          <w:rFonts w:ascii="Times New Roman" w:hAnsi="Times New Roman" w:cs="Times New Roman"/>
          <w:sz w:val="24"/>
          <w:szCs w:val="24"/>
        </w:rPr>
        <w:t>Муниципального образования права работы на постоянной ос</w:t>
      </w:r>
      <w:r>
        <w:rPr>
          <w:rFonts w:ascii="Times New Roman" w:hAnsi="Times New Roman" w:cs="Times New Roman"/>
          <w:sz w:val="24"/>
          <w:szCs w:val="24"/>
        </w:rPr>
        <w:t>нове принимается Муниципальным С</w:t>
      </w:r>
      <w:r w:rsidRPr="001C7E33">
        <w:rPr>
          <w:rFonts w:ascii="Times New Roman" w:hAnsi="Times New Roman" w:cs="Times New Roman"/>
          <w:sz w:val="24"/>
          <w:szCs w:val="24"/>
        </w:rPr>
        <w:t>оветом Муниципального образования муниципальный округ Чкаловское.</w:t>
      </w:r>
    </w:p>
    <w:p w:rsidR="001C7B52" w:rsidRPr="00315EC1" w:rsidRDefault="001C7B52" w:rsidP="001C7B52">
      <w:pPr>
        <w:pStyle w:val="ConsPlusNormal"/>
        <w:ind w:firstLine="540"/>
        <w:jc w:val="both"/>
        <w:rPr>
          <w:sz w:val="24"/>
          <w:szCs w:val="24"/>
        </w:rPr>
      </w:pPr>
      <w:r w:rsidRPr="001C7E33">
        <w:rPr>
          <w:sz w:val="24"/>
          <w:szCs w:val="24"/>
        </w:rPr>
        <w:t xml:space="preserve">7. </w:t>
      </w:r>
      <w:r w:rsidRPr="00315EC1">
        <w:rPr>
          <w:sz w:val="24"/>
          <w:szCs w:val="24"/>
        </w:rPr>
        <w:t>Осуществляющие свои полномочия на постоянной основе депутат</w:t>
      </w:r>
      <w:r>
        <w:rPr>
          <w:sz w:val="24"/>
          <w:szCs w:val="24"/>
        </w:rPr>
        <w:t xml:space="preserve"> Муниципального Совета внутригородского муниципального образования Санкт-</w:t>
      </w:r>
      <w:r>
        <w:rPr>
          <w:sz w:val="24"/>
          <w:szCs w:val="24"/>
        </w:rPr>
        <w:lastRenderedPageBreak/>
        <w:t>Петербурга муниципальный округ Чкаловское,</w:t>
      </w:r>
      <w:r w:rsidRPr="00315EC1">
        <w:rPr>
          <w:sz w:val="24"/>
          <w:szCs w:val="24"/>
        </w:rPr>
        <w:t xml:space="preserve"> член выборного органа местного самоуправления, выборное должностное лицо местного самоуправления не вправе:</w:t>
      </w:r>
    </w:p>
    <w:p w:rsidR="001C7B52" w:rsidRPr="00315EC1" w:rsidRDefault="001C7B52" w:rsidP="001C7B52">
      <w:pPr>
        <w:adjustRightInd w:val="0"/>
        <w:ind w:left="0"/>
        <w:jc w:val="both"/>
      </w:pPr>
      <w:proofErr w:type="gramStart"/>
      <w:r>
        <w:t>1</w:t>
      </w:r>
      <w:r w:rsidRPr="00315EC1">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315EC1">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C7B52" w:rsidRPr="00315EC1" w:rsidRDefault="001C7B52" w:rsidP="001C7B52">
      <w:pPr>
        <w:adjustRightInd w:val="0"/>
        <w:ind w:left="0"/>
        <w:jc w:val="both"/>
      </w:pPr>
      <w:r>
        <w:t>2</w:t>
      </w:r>
      <w:r w:rsidRPr="00315EC1">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C7B52" w:rsidRDefault="001C7B52" w:rsidP="001C7B52">
      <w:pPr>
        <w:adjustRightInd w:val="0"/>
        <w:ind w:left="0"/>
        <w:jc w:val="both"/>
      </w:pPr>
      <w:r>
        <w:t>3</w:t>
      </w:r>
      <w:r w:rsidRPr="00315EC1">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7B52" w:rsidRPr="00315EC1" w:rsidRDefault="001C7B52" w:rsidP="001C7B52">
      <w:pPr>
        <w:pStyle w:val="ConsPlusNormal"/>
        <w:ind w:firstLine="540"/>
        <w:jc w:val="both"/>
        <w:rPr>
          <w:sz w:val="24"/>
          <w:szCs w:val="24"/>
        </w:rPr>
      </w:pPr>
      <w:proofErr w:type="gramStart"/>
      <w:r>
        <w:rPr>
          <w:sz w:val="24"/>
          <w:szCs w:val="24"/>
        </w:rPr>
        <w:t>7.1.</w:t>
      </w:r>
      <w:r w:rsidRPr="00315EC1">
        <w:rPr>
          <w:sz w:val="24"/>
          <w:szCs w:val="24"/>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w:t>
      </w:r>
      <w:r>
        <w:rPr>
          <w:sz w:val="24"/>
          <w:szCs w:val="24"/>
        </w:rPr>
        <w:t xml:space="preserve"> в органах местного самоуправления внутригородского муниципального образования Санкт-Петербурга муниципальный округ Чкаловское</w:t>
      </w:r>
      <w:r w:rsidRPr="00315EC1">
        <w:rPr>
          <w:sz w:val="24"/>
          <w:szCs w:val="24"/>
        </w:rPr>
        <w:t xml:space="preserve">, должны соблюдать ограничения, запреты, исполнять обязанности, которые установлены Федеральным </w:t>
      </w:r>
      <w:hyperlink r:id="rId6" w:history="1">
        <w:r w:rsidRPr="00315EC1">
          <w:rPr>
            <w:color w:val="0000FF"/>
            <w:sz w:val="24"/>
            <w:szCs w:val="24"/>
          </w:rPr>
          <w:t>законом</w:t>
        </w:r>
      </w:hyperlink>
      <w:r w:rsidRPr="00315EC1">
        <w:rPr>
          <w:sz w:val="24"/>
          <w:szCs w:val="24"/>
        </w:rPr>
        <w:t xml:space="preserve"> от 25 декабря 2008 года N 273-ФЗ "О противодействии коррупции" и другими федеральными законами.</w:t>
      </w:r>
      <w:proofErr w:type="gramEnd"/>
      <w:r w:rsidRPr="00315EC1">
        <w:rPr>
          <w:sz w:val="24"/>
          <w:szCs w:val="24"/>
        </w:rPr>
        <w:t xml:space="preserve"> </w:t>
      </w:r>
      <w:proofErr w:type="gramStart"/>
      <w:r w:rsidRPr="00315EC1">
        <w:rPr>
          <w:sz w:val="24"/>
          <w:szCs w:val="24"/>
        </w:rPr>
        <w:t>Полномочия депутата, члена выборного органа местного самоуправления, выборного должностного лица местного самоуправления, иного лица, замещ</w:t>
      </w:r>
      <w:r>
        <w:rPr>
          <w:sz w:val="24"/>
          <w:szCs w:val="24"/>
        </w:rPr>
        <w:t>ающего муниципальную должность, в органах местного самоуправления внутригородского муниципального образования Санкт-Петербурга муниципальный округ Чкаловское</w:t>
      </w:r>
      <w:r w:rsidRPr="00315EC1">
        <w:rPr>
          <w:sz w:val="24"/>
          <w:szCs w:val="24"/>
        </w:rPr>
        <w:t xml:space="preserve"> прекращаются досрочно в случае несоблюдения ограничений, запретов, неисполнения обязанностей, установленных Федеральным </w:t>
      </w:r>
      <w:hyperlink r:id="rId7" w:history="1">
        <w:r w:rsidRPr="00315EC1">
          <w:rPr>
            <w:color w:val="0000FF"/>
            <w:sz w:val="24"/>
            <w:szCs w:val="24"/>
          </w:rPr>
          <w:t>законом</w:t>
        </w:r>
      </w:hyperlink>
      <w:r w:rsidRPr="00315EC1">
        <w:rPr>
          <w:sz w:val="24"/>
          <w:szCs w:val="24"/>
        </w:rPr>
        <w:t xml:space="preserve"> от 25 декабря 2008 года N 273-ФЗ "О противодействии коррупции", Федеральным </w:t>
      </w:r>
      <w:hyperlink r:id="rId8" w:history="1">
        <w:r w:rsidRPr="00315EC1">
          <w:rPr>
            <w:color w:val="0000FF"/>
            <w:sz w:val="24"/>
            <w:szCs w:val="24"/>
          </w:rPr>
          <w:t>законом</w:t>
        </w:r>
      </w:hyperlink>
      <w:r w:rsidRPr="00315EC1">
        <w:rPr>
          <w:sz w:val="24"/>
          <w:szCs w:val="24"/>
        </w:rPr>
        <w:t xml:space="preserve"> от 3 декабря 2012 года N 230-ФЗ "О</w:t>
      </w:r>
      <w:proofErr w:type="gramEnd"/>
      <w:r w:rsidRPr="00315EC1">
        <w:rPr>
          <w:sz w:val="24"/>
          <w:szCs w:val="24"/>
        </w:rPr>
        <w:t xml:space="preserve"> </w:t>
      </w:r>
      <w:proofErr w:type="gramStart"/>
      <w:r w:rsidRPr="00315EC1">
        <w:rPr>
          <w:sz w:val="24"/>
          <w:szCs w:val="24"/>
        </w:rPr>
        <w:t xml:space="preserve">контроле за соответствием расходов лиц, замещающих государственные должности, и иных лиц их доходам", Федеральным </w:t>
      </w:r>
      <w:hyperlink r:id="rId9" w:history="1">
        <w:r w:rsidRPr="00315EC1">
          <w:rPr>
            <w:color w:val="0000FF"/>
            <w:sz w:val="24"/>
            <w:szCs w:val="24"/>
          </w:rPr>
          <w:t>законом</w:t>
        </w:r>
      </w:hyperlink>
      <w:r w:rsidRPr="00315EC1">
        <w:rPr>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4"/>
          <w:szCs w:val="24"/>
        </w:rPr>
        <w:t>.</w:t>
      </w:r>
      <w:proofErr w:type="gramEnd"/>
    </w:p>
    <w:p w:rsidR="001C7B52" w:rsidRPr="00277325" w:rsidRDefault="001C7B52" w:rsidP="001C7B52">
      <w:pPr>
        <w:pStyle w:val="a5"/>
        <w:spacing w:before="0" w:beforeAutospacing="0" w:after="0" w:afterAutospacing="0"/>
        <w:ind w:firstLine="237"/>
        <w:jc w:val="both"/>
      </w:pPr>
      <w:r w:rsidRPr="00277325">
        <w:t>8.</w:t>
      </w:r>
      <w:r w:rsidRPr="00277325">
        <w:rPr>
          <w:color w:val="auto"/>
        </w:rPr>
        <w:t xml:space="preserve">Депутату, члену выборного органа местного самоуправления, выборному должностному лицу местного самоуправления, осуществляющему свои полномочия на непостоянной основе, выплачивается денежная компенсация в связи с осуществлением им своего мандата (далее - денежная компенсация). Размер и порядок выплаты денежной компенсации устанавливаются нормативным правовым актом Муниципального Совета Муниципального образования муниципальный округ </w:t>
      </w:r>
      <w:proofErr w:type="gramStart"/>
      <w:r w:rsidRPr="00277325">
        <w:rPr>
          <w:color w:val="auto"/>
        </w:rPr>
        <w:t>Чкаловское</w:t>
      </w:r>
      <w:proofErr w:type="gramEnd"/>
      <w:r w:rsidRPr="00277325">
        <w:rPr>
          <w:color w:val="auto"/>
        </w:rPr>
        <w:t xml:space="preserve"> и не может превышать предельный размер, установленный действующим законодательством.</w:t>
      </w:r>
    </w:p>
    <w:p w:rsidR="001C7B52" w:rsidRPr="001C7E33" w:rsidRDefault="001C7B52" w:rsidP="001C7B52">
      <w:pPr>
        <w:pStyle w:val="ConsNormal"/>
        <w:ind w:right="0" w:firstLine="0"/>
        <w:jc w:val="both"/>
        <w:rPr>
          <w:rFonts w:ascii="Times New Roman" w:hAnsi="Times New Roman" w:cs="Times New Roman"/>
          <w:sz w:val="24"/>
          <w:szCs w:val="24"/>
        </w:rPr>
      </w:pPr>
      <w:r w:rsidRPr="00277325">
        <w:rPr>
          <w:rFonts w:ascii="Times New Roman" w:hAnsi="Times New Roman" w:cs="Times New Roman"/>
          <w:sz w:val="24"/>
          <w:szCs w:val="24"/>
        </w:rPr>
        <w:t>9</w:t>
      </w:r>
      <w:r w:rsidRPr="001C7E33">
        <w:rPr>
          <w:rFonts w:ascii="Times New Roman" w:hAnsi="Times New Roman" w:cs="Times New Roman"/>
          <w:sz w:val="24"/>
          <w:szCs w:val="24"/>
        </w:rPr>
        <w:t xml:space="preserve">. </w:t>
      </w:r>
      <w:proofErr w:type="gramStart"/>
      <w:r w:rsidRPr="001C7E33">
        <w:rPr>
          <w:rFonts w:ascii="Times New Roman" w:hAnsi="Times New Roman" w:cs="Times New Roman"/>
          <w:sz w:val="24"/>
          <w:szCs w:val="24"/>
        </w:rPr>
        <w:t xml:space="preserve">Гарантии прав депутатов, членов выборных органов местного самоуправления, </w:t>
      </w:r>
      <w:r w:rsidRPr="001C7E33">
        <w:rPr>
          <w:rFonts w:ascii="Times New Roman" w:hAnsi="Times New Roman" w:cs="Times New Roman"/>
          <w:sz w:val="24"/>
          <w:szCs w:val="24"/>
        </w:rPr>
        <w:lastRenderedPageBreak/>
        <w:t>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1C7E33">
        <w:rPr>
          <w:rFonts w:ascii="Times New Roman" w:hAnsi="Times New Roman" w:cs="Times New Roman"/>
          <w:sz w:val="24"/>
          <w:szCs w:val="24"/>
        </w:rPr>
        <w:t>, их багажа, личных и служебных транспортных средств, переписки, используемых ими сре</w:t>
      </w:r>
      <w:proofErr w:type="gramStart"/>
      <w:r w:rsidRPr="001C7E33">
        <w:rPr>
          <w:rFonts w:ascii="Times New Roman" w:hAnsi="Times New Roman" w:cs="Times New Roman"/>
          <w:sz w:val="24"/>
          <w:szCs w:val="24"/>
        </w:rPr>
        <w:t>дств св</w:t>
      </w:r>
      <w:proofErr w:type="gramEnd"/>
      <w:r w:rsidRPr="001C7E33">
        <w:rPr>
          <w:rFonts w:ascii="Times New Roman" w:hAnsi="Times New Roman" w:cs="Times New Roman"/>
          <w:sz w:val="24"/>
          <w:szCs w:val="24"/>
        </w:rPr>
        <w:t>язи, принадлежащих им документов устанавливаются федеральными законами.</w:t>
      </w:r>
    </w:p>
    <w:p w:rsidR="001C7B52" w:rsidRPr="00315EC1" w:rsidRDefault="001C7B52" w:rsidP="001C7B52">
      <w:pPr>
        <w:adjustRightInd w:val="0"/>
        <w:ind w:left="0"/>
        <w:jc w:val="both"/>
      </w:pPr>
      <w:r>
        <w:t>10</w:t>
      </w:r>
      <w:r w:rsidRPr="00315EC1">
        <w:t xml:space="preserve">. </w:t>
      </w:r>
      <w:proofErr w:type="gramStart"/>
      <w:r w:rsidRPr="00315EC1">
        <w:t>Депутат, член выборного органа местного самоуправления, выборное должностное лицо местного самоуправления</w:t>
      </w:r>
      <w:r>
        <w:t xml:space="preserve"> внутригородского муниципального образования Санкт-Петербурга муниципальный округ Чкаловское </w:t>
      </w:r>
      <w:r w:rsidRPr="00315EC1">
        <w:t>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315EC1">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C7B52" w:rsidRPr="00315EC1" w:rsidRDefault="001C7B52" w:rsidP="001C7B52">
      <w:pPr>
        <w:adjustRightInd w:val="0"/>
        <w:ind w:left="0"/>
        <w:jc w:val="both"/>
      </w:pPr>
      <w:r>
        <w:t>10</w:t>
      </w:r>
      <w:r w:rsidRPr="00315EC1">
        <w:t xml:space="preserve">.1. Депутат, член выборного органа местного самоуправления, выборное должностное лицо местного самоуправления </w:t>
      </w:r>
      <w:r>
        <w:t>внутригородского муниципального образования Санкт-Петербурга муниципальный округ Чкаловское</w:t>
      </w:r>
      <w:r w:rsidRPr="00315EC1">
        <w:t>,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C7B52" w:rsidRPr="001C7E33" w:rsidRDefault="001C7B52" w:rsidP="001C7B52">
      <w:pPr>
        <w:pStyle w:val="ConsNormal"/>
        <w:ind w:right="0" w:firstLine="540"/>
        <w:jc w:val="both"/>
        <w:rPr>
          <w:rFonts w:ascii="Times New Roman" w:hAnsi="Times New Roman" w:cs="Times New Roman"/>
          <w:sz w:val="24"/>
          <w:szCs w:val="24"/>
        </w:rPr>
      </w:pPr>
      <w:r w:rsidRPr="001C7E33">
        <w:rPr>
          <w:rFonts w:ascii="Times New Roman" w:hAnsi="Times New Roman" w:cs="Times New Roman"/>
          <w:sz w:val="24"/>
          <w:szCs w:val="24"/>
        </w:rPr>
        <w:t>11. Депутат Муниципального Совета, член выборного органа местного самоуправления, выборное должностное лицо местного самоуправления может быть отозван по инициативе населения округа.</w:t>
      </w:r>
    </w:p>
    <w:p w:rsidR="001C7B52" w:rsidRPr="001C7E33" w:rsidRDefault="001C7B52" w:rsidP="001C7B52">
      <w:pPr>
        <w:pStyle w:val="ConsNormal"/>
        <w:ind w:right="0" w:firstLine="540"/>
        <w:jc w:val="both"/>
        <w:rPr>
          <w:rFonts w:ascii="Times New Roman" w:hAnsi="Times New Roman" w:cs="Times New Roman"/>
          <w:sz w:val="24"/>
          <w:szCs w:val="24"/>
        </w:rPr>
      </w:pPr>
      <w:r w:rsidRPr="001C7E33">
        <w:rPr>
          <w:rFonts w:ascii="Times New Roman" w:hAnsi="Times New Roman" w:cs="Times New Roman"/>
          <w:sz w:val="24"/>
          <w:szCs w:val="24"/>
        </w:rPr>
        <w:t>12. Полномочия депутата Муниципального Совета, члена выборного органа местного самоуправления, выборного должностного лица местного самоуправления прекращаются досрочно в случае:</w:t>
      </w:r>
    </w:p>
    <w:p w:rsidR="001C7B52" w:rsidRPr="001C7E33" w:rsidRDefault="001C7B52" w:rsidP="001C7B52">
      <w:pPr>
        <w:adjustRightInd w:val="0"/>
        <w:ind w:left="0"/>
        <w:jc w:val="both"/>
      </w:pPr>
      <w:r w:rsidRPr="001C7E33">
        <w:t>1) смерти;</w:t>
      </w:r>
    </w:p>
    <w:p w:rsidR="001C7B52" w:rsidRPr="001C7E33" w:rsidRDefault="001C7B52" w:rsidP="001C7B52">
      <w:pPr>
        <w:adjustRightInd w:val="0"/>
        <w:ind w:left="0"/>
        <w:jc w:val="both"/>
      </w:pPr>
      <w:r w:rsidRPr="001C7E33">
        <w:t>2) отставки по собственному желанию;</w:t>
      </w:r>
    </w:p>
    <w:p w:rsidR="001C7B52" w:rsidRPr="001C7E33" w:rsidRDefault="001C7B52" w:rsidP="001C7B52">
      <w:pPr>
        <w:adjustRightInd w:val="0"/>
        <w:ind w:left="0"/>
        <w:jc w:val="both"/>
      </w:pPr>
      <w:r w:rsidRPr="001C7E33">
        <w:t>3) признания судом недееспособным или ограниченно дееспособным;</w:t>
      </w:r>
    </w:p>
    <w:p w:rsidR="001C7B52" w:rsidRPr="001C7E33" w:rsidRDefault="001C7B52" w:rsidP="001C7B52">
      <w:pPr>
        <w:adjustRightInd w:val="0"/>
        <w:ind w:left="0"/>
        <w:jc w:val="both"/>
      </w:pPr>
      <w:r w:rsidRPr="001C7E33">
        <w:t xml:space="preserve">4) </w:t>
      </w:r>
      <w:r>
        <w:t>признания судом безвестно отсу</w:t>
      </w:r>
      <w:r w:rsidRPr="001C7E33">
        <w:t>тствующим или объявления умершим;</w:t>
      </w:r>
    </w:p>
    <w:p w:rsidR="001C7B52" w:rsidRPr="001C7E33" w:rsidRDefault="001C7B52" w:rsidP="001C7B52">
      <w:pPr>
        <w:adjustRightInd w:val="0"/>
        <w:ind w:left="0"/>
        <w:jc w:val="both"/>
      </w:pPr>
      <w:r w:rsidRPr="001C7E33">
        <w:t>5) вступления в отношении его в законную силу обвинительного приговора суда;</w:t>
      </w:r>
    </w:p>
    <w:p w:rsidR="001C7B52" w:rsidRPr="001C7E33" w:rsidRDefault="001C7B52" w:rsidP="001C7B52">
      <w:pPr>
        <w:adjustRightInd w:val="0"/>
        <w:ind w:left="0"/>
        <w:jc w:val="both"/>
      </w:pPr>
      <w:r w:rsidRPr="001C7E33">
        <w:t>6) выезда за пределы Российской Федерации на постоянное место жительства;</w:t>
      </w:r>
    </w:p>
    <w:p w:rsidR="001C7B52" w:rsidRPr="00277325" w:rsidRDefault="001C7B52" w:rsidP="001C7B52">
      <w:pPr>
        <w:adjustRightInd w:val="0"/>
        <w:ind w:left="0"/>
        <w:jc w:val="both"/>
      </w:pPr>
      <w:proofErr w:type="gramStart"/>
      <w:r w:rsidRPr="001C7E33">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Pr="00277325">
        <w:t>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77325">
        <w:t xml:space="preserve"> Федерации, в соответствии с которым гражданин Российской Федерации, имеющий </w:t>
      </w:r>
      <w:r w:rsidRPr="00277325">
        <w:lastRenderedPageBreak/>
        <w:t>гражданство иностранного государства, имеет право быть избранным в органы местного самоуправления;</w:t>
      </w:r>
    </w:p>
    <w:p w:rsidR="001C7B52" w:rsidRPr="00277325" w:rsidRDefault="001C7B52" w:rsidP="001C7B52">
      <w:pPr>
        <w:adjustRightInd w:val="0"/>
        <w:ind w:left="0"/>
        <w:jc w:val="both"/>
      </w:pPr>
      <w:r w:rsidRPr="00277325">
        <w:t>8) отзыва избирателями;</w:t>
      </w:r>
    </w:p>
    <w:p w:rsidR="001C7B52" w:rsidRPr="00277325" w:rsidRDefault="001C7B52" w:rsidP="001C7B52">
      <w:pPr>
        <w:adjustRightInd w:val="0"/>
        <w:ind w:left="0"/>
        <w:jc w:val="both"/>
      </w:pPr>
      <w:r w:rsidRPr="00277325">
        <w:t>9) досрочного прекращения полномочий соответствующего органа местного самоуправления;</w:t>
      </w:r>
    </w:p>
    <w:p w:rsidR="001C7B52" w:rsidRPr="00277325" w:rsidRDefault="001C7B52" w:rsidP="001C7B52">
      <w:pPr>
        <w:adjustRightInd w:val="0"/>
        <w:ind w:left="0"/>
        <w:jc w:val="both"/>
      </w:pPr>
      <w:r w:rsidRPr="00277325">
        <w:t>9.1) призыва на военную службу или направления на заменяющую ее альтернативную гражданскую службу;</w:t>
      </w:r>
    </w:p>
    <w:p w:rsidR="001C7B52" w:rsidRDefault="001C7B52" w:rsidP="001C7B52">
      <w:pPr>
        <w:adjustRightInd w:val="0"/>
        <w:ind w:left="0"/>
        <w:jc w:val="both"/>
      </w:pPr>
      <w:r w:rsidRPr="00277325">
        <w:t>10) в иных случаях, установленных федеральным законом</w:t>
      </w:r>
      <w:proofErr w:type="gramStart"/>
      <w:r w:rsidRPr="00277325">
        <w:t>.</w:t>
      </w:r>
      <w:r w:rsidR="004A0B6C">
        <w:t>»</w:t>
      </w:r>
      <w:proofErr w:type="gramEnd"/>
    </w:p>
    <w:p w:rsidR="004A0B6C" w:rsidRPr="004947C2" w:rsidRDefault="004A0B6C" w:rsidP="001C7B52">
      <w:pPr>
        <w:adjustRightInd w:val="0"/>
        <w:ind w:left="0"/>
        <w:jc w:val="both"/>
        <w:rPr>
          <w:b/>
          <w:u w:val="single"/>
        </w:rPr>
      </w:pPr>
      <w:r w:rsidRPr="004947C2">
        <w:rPr>
          <w:b/>
          <w:u w:val="single"/>
        </w:rPr>
        <w:t>4.Статью 43 Устава читать в следующей редакции:</w:t>
      </w:r>
    </w:p>
    <w:p w:rsidR="004A0B6C" w:rsidRPr="004947C2" w:rsidRDefault="004947C2" w:rsidP="004947C2">
      <w:pPr>
        <w:pStyle w:val="ConsNormal"/>
        <w:widowControl/>
        <w:ind w:right="0" w:firstLine="540"/>
        <w:jc w:val="both"/>
        <w:rPr>
          <w:rFonts w:ascii="Times New Roman" w:hAnsi="Times New Roman" w:cs="Times New Roman"/>
          <w:i/>
          <w:sz w:val="24"/>
          <w:szCs w:val="24"/>
        </w:rPr>
      </w:pPr>
      <w:r w:rsidRPr="004947C2">
        <w:rPr>
          <w:rFonts w:ascii="Times New Roman" w:hAnsi="Times New Roman" w:cs="Times New Roman"/>
          <w:i/>
          <w:sz w:val="24"/>
          <w:szCs w:val="24"/>
        </w:rPr>
        <w:t>«</w:t>
      </w:r>
      <w:r w:rsidR="004A0B6C" w:rsidRPr="004947C2">
        <w:rPr>
          <w:rFonts w:ascii="Times New Roman" w:hAnsi="Times New Roman" w:cs="Times New Roman"/>
          <w:i/>
          <w:sz w:val="24"/>
          <w:szCs w:val="24"/>
        </w:rPr>
        <w:t xml:space="preserve">Статья 43. Статус Главы внутригородского муниципального образования Санкт-Петербурга муниципальный округ </w:t>
      </w:r>
      <w:proofErr w:type="gramStart"/>
      <w:r w:rsidR="004A0B6C" w:rsidRPr="004947C2">
        <w:rPr>
          <w:rFonts w:ascii="Times New Roman" w:hAnsi="Times New Roman" w:cs="Times New Roman"/>
          <w:i/>
          <w:sz w:val="24"/>
          <w:szCs w:val="24"/>
        </w:rPr>
        <w:t>Чкаловское</w:t>
      </w:r>
      <w:proofErr w:type="gramEnd"/>
    </w:p>
    <w:p w:rsidR="004A0B6C" w:rsidRPr="001C7E33" w:rsidRDefault="004A0B6C" w:rsidP="004A0B6C">
      <w:pPr>
        <w:ind w:left="0"/>
        <w:jc w:val="both"/>
      </w:pPr>
      <w:r w:rsidRPr="001C7E33">
        <w:t>1. Глава</w:t>
      </w:r>
      <w:r>
        <w:t xml:space="preserve"> внутригородского м</w:t>
      </w:r>
      <w:r w:rsidRPr="001C7E33">
        <w:t xml:space="preserve">униципального образования </w:t>
      </w:r>
      <w:r>
        <w:t xml:space="preserve">Санкт-Петербурга </w:t>
      </w:r>
      <w:r w:rsidRPr="001C7E33">
        <w:t xml:space="preserve">муниципальный округ </w:t>
      </w:r>
      <w:proofErr w:type="gramStart"/>
      <w:r w:rsidRPr="001C7E33">
        <w:t>Чкаловское</w:t>
      </w:r>
      <w:proofErr w:type="gramEnd"/>
      <w:r w:rsidRPr="001C7E33">
        <w:t xml:space="preserve"> </w:t>
      </w:r>
      <w:r>
        <w:t>(</w:t>
      </w:r>
      <w:proofErr w:type="spellStart"/>
      <w:r>
        <w:t>далее-Глава</w:t>
      </w:r>
      <w:proofErr w:type="spellEnd"/>
      <w:r>
        <w:t xml:space="preserve"> Муниципального образования) </w:t>
      </w:r>
      <w:r w:rsidRPr="001C7E33">
        <w:t xml:space="preserve">является высшим должностным лицом Муниципального образования, избирается из состава Муниципального Совета и наделяется </w:t>
      </w:r>
      <w:r>
        <w:t xml:space="preserve">настоящим </w:t>
      </w:r>
      <w:r w:rsidRPr="001C7E33">
        <w:t>Уставом собственными полномочиями по решению вопросов местного значения. Глава</w:t>
      </w:r>
      <w:r>
        <w:t xml:space="preserve"> </w:t>
      </w:r>
      <w:r w:rsidRPr="001C7E33">
        <w:t>Муниципального образования входит в состав Муниципального Совета  и исполняет полномочия его председателя.</w:t>
      </w:r>
    </w:p>
    <w:p w:rsidR="004A0B6C" w:rsidRPr="001C7E33" w:rsidRDefault="004A0B6C" w:rsidP="004A0B6C">
      <w:pPr>
        <w:pStyle w:val="ConsNormal"/>
        <w:ind w:right="0" w:firstLine="540"/>
        <w:jc w:val="both"/>
        <w:rPr>
          <w:rFonts w:ascii="Times New Roman" w:hAnsi="Times New Roman" w:cs="Times New Roman"/>
          <w:sz w:val="24"/>
          <w:szCs w:val="24"/>
        </w:rPr>
      </w:pPr>
      <w:r w:rsidRPr="001C7E33">
        <w:rPr>
          <w:rFonts w:ascii="Times New Roman" w:hAnsi="Times New Roman" w:cs="Times New Roman"/>
          <w:sz w:val="24"/>
          <w:szCs w:val="24"/>
        </w:rPr>
        <w:t>2. Глава</w:t>
      </w:r>
      <w:r>
        <w:rPr>
          <w:rFonts w:ascii="Times New Roman" w:hAnsi="Times New Roman" w:cs="Times New Roman"/>
          <w:sz w:val="24"/>
          <w:szCs w:val="24"/>
        </w:rPr>
        <w:t xml:space="preserve"> </w:t>
      </w:r>
      <w:r w:rsidRPr="001C7E33">
        <w:rPr>
          <w:rFonts w:ascii="Times New Roman" w:hAnsi="Times New Roman" w:cs="Times New Roman"/>
          <w:sz w:val="24"/>
          <w:szCs w:val="24"/>
        </w:rPr>
        <w:t xml:space="preserve">Муниципального образования </w:t>
      </w:r>
      <w:proofErr w:type="gramStart"/>
      <w:r w:rsidRPr="001C7E33">
        <w:rPr>
          <w:rFonts w:ascii="Times New Roman" w:hAnsi="Times New Roman" w:cs="Times New Roman"/>
          <w:sz w:val="24"/>
          <w:szCs w:val="24"/>
        </w:rPr>
        <w:t>подотчетен</w:t>
      </w:r>
      <w:proofErr w:type="gramEnd"/>
      <w:r w:rsidRPr="001C7E33">
        <w:rPr>
          <w:rFonts w:ascii="Times New Roman" w:hAnsi="Times New Roman" w:cs="Times New Roman"/>
          <w:sz w:val="24"/>
          <w:szCs w:val="24"/>
        </w:rPr>
        <w:t xml:space="preserve"> населению округа и Муниципальному Совету. Глава</w:t>
      </w:r>
      <w:r>
        <w:rPr>
          <w:rFonts w:ascii="Times New Roman" w:hAnsi="Times New Roman" w:cs="Times New Roman"/>
          <w:sz w:val="24"/>
          <w:szCs w:val="24"/>
        </w:rPr>
        <w:t xml:space="preserve"> </w:t>
      </w:r>
      <w:r w:rsidRPr="001C7E33">
        <w:rPr>
          <w:rFonts w:ascii="Times New Roman" w:hAnsi="Times New Roman" w:cs="Times New Roman"/>
          <w:sz w:val="24"/>
          <w:szCs w:val="24"/>
        </w:rPr>
        <w:t>Муниципального образования один раз в год представляет отчет о своей деятельности Муниципальному совету и населению</w:t>
      </w:r>
      <w:r>
        <w:rPr>
          <w:rFonts w:ascii="Times New Roman" w:hAnsi="Times New Roman" w:cs="Times New Roman"/>
          <w:sz w:val="24"/>
          <w:szCs w:val="24"/>
        </w:rPr>
        <w:t xml:space="preserve"> </w:t>
      </w:r>
      <w:r w:rsidRPr="001C7E33">
        <w:rPr>
          <w:rFonts w:ascii="Times New Roman" w:hAnsi="Times New Roman" w:cs="Times New Roman"/>
          <w:sz w:val="24"/>
          <w:szCs w:val="24"/>
        </w:rPr>
        <w:t>Муниципального образования.</w:t>
      </w:r>
    </w:p>
    <w:p w:rsidR="004A0B6C" w:rsidRPr="001C7E33" w:rsidRDefault="004A0B6C" w:rsidP="004A0B6C">
      <w:pPr>
        <w:pStyle w:val="ConsNormal"/>
        <w:widowControl/>
        <w:ind w:right="0" w:firstLine="540"/>
        <w:jc w:val="both"/>
        <w:rPr>
          <w:rFonts w:ascii="Times New Roman" w:hAnsi="Times New Roman" w:cs="Times New Roman"/>
          <w:sz w:val="24"/>
          <w:szCs w:val="24"/>
        </w:rPr>
      </w:pPr>
      <w:r w:rsidRPr="001C7E33">
        <w:rPr>
          <w:rFonts w:ascii="Times New Roman" w:hAnsi="Times New Roman" w:cs="Times New Roman"/>
          <w:sz w:val="24"/>
          <w:szCs w:val="24"/>
        </w:rPr>
        <w:t xml:space="preserve">3. </w:t>
      </w:r>
      <w:r>
        <w:rPr>
          <w:rFonts w:ascii="Times New Roman" w:hAnsi="Times New Roman" w:cs="Times New Roman"/>
          <w:sz w:val="24"/>
          <w:szCs w:val="24"/>
        </w:rPr>
        <w:t xml:space="preserve">Главой </w:t>
      </w:r>
      <w:r w:rsidRPr="001C7E33">
        <w:rPr>
          <w:rFonts w:ascii="Times New Roman" w:hAnsi="Times New Roman" w:cs="Times New Roman"/>
          <w:sz w:val="24"/>
          <w:szCs w:val="24"/>
        </w:rPr>
        <w:t>Муниципального образования может быть избран гражданин Российской Федерации, обладающий избирательным правом, достигший 21-летнего возраста.</w:t>
      </w:r>
    </w:p>
    <w:p w:rsidR="004A0B6C" w:rsidRPr="001C7E33" w:rsidRDefault="004A0B6C" w:rsidP="004A0B6C">
      <w:pPr>
        <w:pStyle w:val="ConsNormal"/>
        <w:widowControl/>
        <w:ind w:right="0" w:firstLine="540"/>
        <w:jc w:val="both"/>
        <w:rPr>
          <w:rFonts w:ascii="Times New Roman" w:hAnsi="Times New Roman" w:cs="Times New Roman"/>
          <w:sz w:val="24"/>
          <w:szCs w:val="24"/>
        </w:rPr>
      </w:pPr>
      <w:r w:rsidRPr="001C7E33">
        <w:rPr>
          <w:rFonts w:ascii="Times New Roman" w:hAnsi="Times New Roman" w:cs="Times New Roman"/>
          <w:sz w:val="24"/>
          <w:szCs w:val="24"/>
        </w:rPr>
        <w:t>4. Выборы Главы</w:t>
      </w:r>
      <w:r>
        <w:rPr>
          <w:rFonts w:ascii="Times New Roman" w:hAnsi="Times New Roman" w:cs="Times New Roman"/>
          <w:sz w:val="24"/>
          <w:szCs w:val="24"/>
        </w:rPr>
        <w:t xml:space="preserve"> </w:t>
      </w:r>
      <w:r w:rsidRPr="001C7E33">
        <w:rPr>
          <w:rFonts w:ascii="Times New Roman" w:hAnsi="Times New Roman" w:cs="Times New Roman"/>
          <w:sz w:val="24"/>
          <w:szCs w:val="24"/>
        </w:rPr>
        <w:t>Муниципального образования, избираемого депутатами Муниципального Совета из своего состава, проводятся в срок не позднее одного месяца со дня формирования Муниципального Совета нового созыва.</w:t>
      </w:r>
    </w:p>
    <w:p w:rsidR="004A0B6C" w:rsidRPr="001C7E33" w:rsidRDefault="004A0B6C" w:rsidP="004A0B6C">
      <w:pPr>
        <w:pStyle w:val="ConsNormal"/>
        <w:widowControl/>
        <w:ind w:right="0" w:firstLine="0"/>
        <w:jc w:val="both"/>
        <w:rPr>
          <w:rFonts w:ascii="Times New Roman" w:hAnsi="Times New Roman" w:cs="Times New Roman"/>
          <w:sz w:val="24"/>
          <w:szCs w:val="24"/>
        </w:rPr>
      </w:pPr>
      <w:r w:rsidRPr="001C7E33">
        <w:rPr>
          <w:rFonts w:ascii="Times New Roman" w:hAnsi="Times New Roman" w:cs="Times New Roman"/>
          <w:sz w:val="24"/>
          <w:szCs w:val="24"/>
        </w:rPr>
        <w:t>Избранным на должность Главы</w:t>
      </w:r>
      <w:r>
        <w:rPr>
          <w:rFonts w:ascii="Times New Roman" w:hAnsi="Times New Roman" w:cs="Times New Roman"/>
          <w:sz w:val="24"/>
          <w:szCs w:val="24"/>
        </w:rPr>
        <w:t xml:space="preserve"> </w:t>
      </w:r>
      <w:r w:rsidRPr="001C7E33">
        <w:rPr>
          <w:rFonts w:ascii="Times New Roman" w:hAnsi="Times New Roman" w:cs="Times New Roman"/>
          <w:sz w:val="24"/>
          <w:szCs w:val="24"/>
        </w:rPr>
        <w:t xml:space="preserve">Муниципального образования считается кандидат, набравший более половины голосов от установленного числа депутатов по результатам тайного голосования. </w:t>
      </w:r>
    </w:p>
    <w:p w:rsidR="004A0B6C" w:rsidRPr="001C7E33" w:rsidRDefault="004A0B6C" w:rsidP="004A0B6C">
      <w:pPr>
        <w:pStyle w:val="ConsNormal"/>
        <w:widowControl/>
        <w:ind w:right="0" w:firstLine="540"/>
        <w:jc w:val="both"/>
        <w:rPr>
          <w:rFonts w:ascii="Times New Roman" w:hAnsi="Times New Roman" w:cs="Times New Roman"/>
          <w:sz w:val="24"/>
          <w:szCs w:val="24"/>
        </w:rPr>
      </w:pPr>
      <w:r w:rsidRPr="001C7E33">
        <w:rPr>
          <w:rFonts w:ascii="Times New Roman" w:hAnsi="Times New Roman" w:cs="Times New Roman"/>
          <w:sz w:val="24"/>
          <w:szCs w:val="24"/>
        </w:rPr>
        <w:t>Если ни один кандидат на должность Главы</w:t>
      </w:r>
      <w:r>
        <w:rPr>
          <w:rFonts w:ascii="Times New Roman" w:hAnsi="Times New Roman" w:cs="Times New Roman"/>
          <w:sz w:val="24"/>
          <w:szCs w:val="24"/>
        </w:rPr>
        <w:t xml:space="preserve"> </w:t>
      </w:r>
      <w:r w:rsidRPr="001C7E33">
        <w:rPr>
          <w:rFonts w:ascii="Times New Roman" w:hAnsi="Times New Roman" w:cs="Times New Roman"/>
          <w:sz w:val="24"/>
          <w:szCs w:val="24"/>
        </w:rPr>
        <w:t>Муниципального образования не набрал установленного настоящим пунктом числа голосов, обязанности Главы</w:t>
      </w:r>
      <w:r>
        <w:rPr>
          <w:rFonts w:ascii="Times New Roman" w:hAnsi="Times New Roman" w:cs="Times New Roman"/>
          <w:sz w:val="24"/>
          <w:szCs w:val="24"/>
        </w:rPr>
        <w:t xml:space="preserve"> </w:t>
      </w:r>
      <w:r w:rsidRPr="001C7E33">
        <w:rPr>
          <w:rFonts w:ascii="Times New Roman" w:hAnsi="Times New Roman" w:cs="Times New Roman"/>
          <w:sz w:val="24"/>
          <w:szCs w:val="24"/>
        </w:rPr>
        <w:t>Муниципального образования до его избрания исполняет депутат, набравший наибольшее количество голосов.</w:t>
      </w:r>
    </w:p>
    <w:p w:rsidR="004A0B6C" w:rsidRPr="001C7E33" w:rsidRDefault="004A0B6C" w:rsidP="004A0B6C">
      <w:pPr>
        <w:pStyle w:val="ConsNormal"/>
        <w:widowControl/>
        <w:ind w:right="0" w:firstLine="540"/>
        <w:jc w:val="both"/>
        <w:rPr>
          <w:rFonts w:ascii="Times New Roman" w:hAnsi="Times New Roman" w:cs="Times New Roman"/>
          <w:sz w:val="24"/>
          <w:szCs w:val="24"/>
        </w:rPr>
      </w:pPr>
      <w:r w:rsidRPr="001C7E33">
        <w:rPr>
          <w:rFonts w:ascii="Times New Roman" w:hAnsi="Times New Roman" w:cs="Times New Roman"/>
          <w:sz w:val="24"/>
          <w:szCs w:val="24"/>
        </w:rPr>
        <w:t>5. Главе Муниципального образования гарантируются условия для беспрепятственного и эффективного осуществления полномочий.</w:t>
      </w:r>
    </w:p>
    <w:p w:rsidR="004A0B6C" w:rsidRDefault="004A0B6C" w:rsidP="004A0B6C">
      <w:pPr>
        <w:pStyle w:val="ConsNormal"/>
        <w:widowControl/>
        <w:ind w:right="0" w:firstLine="540"/>
        <w:jc w:val="both"/>
        <w:rPr>
          <w:rFonts w:ascii="Times New Roman" w:hAnsi="Times New Roman" w:cs="Times New Roman"/>
          <w:sz w:val="24"/>
          <w:szCs w:val="24"/>
        </w:rPr>
      </w:pPr>
      <w:r w:rsidRPr="001C7E33">
        <w:rPr>
          <w:rFonts w:ascii="Times New Roman" w:hAnsi="Times New Roman" w:cs="Times New Roman"/>
          <w:sz w:val="24"/>
          <w:szCs w:val="24"/>
        </w:rPr>
        <w:t>6. Деятельность Главы</w:t>
      </w:r>
      <w:r>
        <w:rPr>
          <w:rFonts w:ascii="Times New Roman" w:hAnsi="Times New Roman" w:cs="Times New Roman"/>
          <w:sz w:val="24"/>
          <w:szCs w:val="24"/>
        </w:rPr>
        <w:t xml:space="preserve"> </w:t>
      </w:r>
      <w:r w:rsidRPr="001C7E33">
        <w:rPr>
          <w:rFonts w:ascii="Times New Roman" w:hAnsi="Times New Roman" w:cs="Times New Roman"/>
          <w:sz w:val="24"/>
          <w:szCs w:val="24"/>
        </w:rPr>
        <w:t xml:space="preserve">Муниципального образования муниципальный округ </w:t>
      </w:r>
      <w:proofErr w:type="gramStart"/>
      <w:r w:rsidRPr="001C7E33">
        <w:rPr>
          <w:rFonts w:ascii="Times New Roman" w:hAnsi="Times New Roman" w:cs="Times New Roman"/>
          <w:sz w:val="24"/>
          <w:szCs w:val="24"/>
        </w:rPr>
        <w:t>Чкаловское</w:t>
      </w:r>
      <w:proofErr w:type="gramEnd"/>
      <w:r w:rsidRPr="001C7E33">
        <w:rPr>
          <w:rFonts w:ascii="Times New Roman" w:hAnsi="Times New Roman" w:cs="Times New Roman"/>
          <w:sz w:val="24"/>
          <w:szCs w:val="24"/>
        </w:rPr>
        <w:t xml:space="preserve"> может осуществляться на постоянной основе или без отрыва от основного места работы в соответствии с действующим законодательством.</w:t>
      </w:r>
    </w:p>
    <w:p w:rsidR="004A0B6C" w:rsidRPr="001C7E33" w:rsidRDefault="004A0B6C" w:rsidP="004A0B6C">
      <w:pPr>
        <w:pStyle w:val="ConsNormal"/>
        <w:ind w:right="0" w:firstLine="540"/>
        <w:jc w:val="both"/>
        <w:rPr>
          <w:rFonts w:ascii="Times New Roman" w:hAnsi="Times New Roman" w:cs="Times New Roman"/>
          <w:sz w:val="24"/>
          <w:szCs w:val="24"/>
        </w:rPr>
      </w:pPr>
      <w:r w:rsidRPr="001C7E33">
        <w:rPr>
          <w:rFonts w:ascii="Times New Roman" w:hAnsi="Times New Roman" w:cs="Times New Roman"/>
          <w:sz w:val="24"/>
          <w:szCs w:val="24"/>
        </w:rPr>
        <w:t>7. Полномочия Главы</w:t>
      </w:r>
      <w:r>
        <w:rPr>
          <w:rFonts w:ascii="Times New Roman" w:hAnsi="Times New Roman" w:cs="Times New Roman"/>
          <w:sz w:val="24"/>
          <w:szCs w:val="24"/>
        </w:rPr>
        <w:t xml:space="preserve"> </w:t>
      </w:r>
      <w:r w:rsidRPr="001C7E33">
        <w:rPr>
          <w:rFonts w:ascii="Times New Roman" w:hAnsi="Times New Roman" w:cs="Times New Roman"/>
          <w:sz w:val="24"/>
          <w:szCs w:val="24"/>
        </w:rPr>
        <w:t xml:space="preserve">Муниципального образования муниципальный округ </w:t>
      </w:r>
      <w:proofErr w:type="gramStart"/>
      <w:r w:rsidRPr="001C7E33">
        <w:rPr>
          <w:rFonts w:ascii="Times New Roman" w:hAnsi="Times New Roman" w:cs="Times New Roman"/>
          <w:sz w:val="24"/>
          <w:szCs w:val="24"/>
        </w:rPr>
        <w:t>Чкаловское</w:t>
      </w:r>
      <w:proofErr w:type="gramEnd"/>
      <w:r w:rsidRPr="001C7E33">
        <w:rPr>
          <w:rFonts w:ascii="Times New Roman" w:hAnsi="Times New Roman" w:cs="Times New Roman"/>
          <w:sz w:val="24"/>
          <w:szCs w:val="24"/>
        </w:rPr>
        <w:t xml:space="preserve"> прекращаются досрочно в случае:</w:t>
      </w:r>
    </w:p>
    <w:p w:rsidR="004A0B6C" w:rsidRPr="001C7E33" w:rsidRDefault="004A0B6C" w:rsidP="004A0B6C">
      <w:pPr>
        <w:adjustRightInd w:val="0"/>
        <w:ind w:left="0"/>
        <w:jc w:val="both"/>
      </w:pPr>
      <w:r w:rsidRPr="001C7E33">
        <w:t>1) смерти;</w:t>
      </w:r>
    </w:p>
    <w:p w:rsidR="004A0B6C" w:rsidRPr="001C7E33" w:rsidRDefault="004A0B6C" w:rsidP="004A0B6C">
      <w:pPr>
        <w:adjustRightInd w:val="0"/>
        <w:ind w:left="0"/>
        <w:jc w:val="both"/>
      </w:pPr>
      <w:r w:rsidRPr="001C7E33">
        <w:t>2) отставки по собственному желанию;</w:t>
      </w:r>
    </w:p>
    <w:p w:rsidR="004A0B6C" w:rsidRPr="001C7E33" w:rsidRDefault="004A0B6C" w:rsidP="004A0B6C">
      <w:pPr>
        <w:adjustRightInd w:val="0"/>
        <w:ind w:left="0"/>
        <w:jc w:val="both"/>
      </w:pPr>
      <w:r w:rsidRPr="001C7E33">
        <w:t>3) отрешения от должности;</w:t>
      </w:r>
    </w:p>
    <w:p w:rsidR="004A0B6C" w:rsidRPr="001C7E33" w:rsidRDefault="004A0B6C" w:rsidP="004A0B6C">
      <w:pPr>
        <w:adjustRightInd w:val="0"/>
        <w:ind w:left="0"/>
        <w:jc w:val="both"/>
      </w:pPr>
      <w:r w:rsidRPr="001C7E33">
        <w:t>4) признания судом недееспособным или ограниченно дееспособным;</w:t>
      </w:r>
    </w:p>
    <w:p w:rsidR="004A0B6C" w:rsidRPr="001C7E33" w:rsidRDefault="004A0B6C" w:rsidP="004A0B6C">
      <w:pPr>
        <w:adjustRightInd w:val="0"/>
        <w:ind w:left="0"/>
        <w:jc w:val="both"/>
      </w:pPr>
      <w:r w:rsidRPr="001C7E33">
        <w:lastRenderedPageBreak/>
        <w:t>5) признания судом безвестно отсутствующим или объявления умершим;</w:t>
      </w:r>
    </w:p>
    <w:p w:rsidR="004A0B6C" w:rsidRPr="001C7E33" w:rsidRDefault="004A0B6C" w:rsidP="004A0B6C">
      <w:pPr>
        <w:adjustRightInd w:val="0"/>
        <w:ind w:left="0"/>
        <w:jc w:val="both"/>
      </w:pPr>
      <w:r w:rsidRPr="001C7E33">
        <w:t>6) вступления в отношении его в законную силу обвинительного приговора суда;</w:t>
      </w:r>
    </w:p>
    <w:p w:rsidR="004A0B6C" w:rsidRPr="001C7E33" w:rsidRDefault="004A0B6C" w:rsidP="004A0B6C">
      <w:pPr>
        <w:adjustRightInd w:val="0"/>
        <w:ind w:left="0"/>
        <w:jc w:val="both"/>
      </w:pPr>
      <w:r w:rsidRPr="001C7E33">
        <w:t>7) выезда за пределы Российской Федерации на постоянное место жительства;</w:t>
      </w:r>
    </w:p>
    <w:p w:rsidR="004A0B6C" w:rsidRPr="001C7E33" w:rsidRDefault="004A0B6C" w:rsidP="004A0B6C">
      <w:pPr>
        <w:ind w:left="0"/>
        <w:jc w:val="both"/>
      </w:pPr>
      <w:proofErr w:type="gramStart"/>
      <w:r w:rsidRPr="001C7E33">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C7E33">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0B6C" w:rsidRPr="001C7E33" w:rsidRDefault="004A0B6C" w:rsidP="004A0B6C">
      <w:pPr>
        <w:adjustRightInd w:val="0"/>
        <w:ind w:left="0"/>
        <w:jc w:val="both"/>
      </w:pPr>
      <w:r w:rsidRPr="001C7E33">
        <w:t>9) отзыва избирателями;</w:t>
      </w:r>
    </w:p>
    <w:p w:rsidR="004A0B6C" w:rsidRPr="00666438" w:rsidRDefault="004A0B6C" w:rsidP="004A0B6C">
      <w:pPr>
        <w:adjustRightInd w:val="0"/>
        <w:ind w:left="0"/>
        <w:jc w:val="both"/>
      </w:pPr>
      <w:r w:rsidRPr="001C7E33">
        <w:t xml:space="preserve">10) установленной в судебном порядке стойкой неспособности по состоянию здоровья </w:t>
      </w:r>
      <w:r w:rsidRPr="00666438">
        <w:t xml:space="preserve">осуществлять полномочия Главы Муниципального образования муниципальный округ </w:t>
      </w:r>
      <w:proofErr w:type="gramStart"/>
      <w:r w:rsidRPr="00666438">
        <w:t>Чкаловское</w:t>
      </w:r>
      <w:proofErr w:type="gramEnd"/>
      <w:r w:rsidRPr="00666438">
        <w:t>;</w:t>
      </w:r>
    </w:p>
    <w:p w:rsidR="004A0B6C" w:rsidRPr="00666438" w:rsidRDefault="004A0B6C" w:rsidP="004A0B6C">
      <w:pPr>
        <w:adjustRightInd w:val="0"/>
        <w:ind w:left="0"/>
        <w:jc w:val="both"/>
        <w:rPr>
          <w:bCs/>
        </w:rPr>
      </w:pPr>
      <w:r w:rsidRPr="00666438">
        <w:t xml:space="preserve">11) </w:t>
      </w:r>
      <w:r w:rsidRPr="00666438">
        <w:rPr>
          <w:bCs/>
        </w:rPr>
        <w:t xml:space="preserve">досрочного прекращения полномочий Муниципального Совета Муниципального образования муниципальный округ </w:t>
      </w:r>
      <w:proofErr w:type="gramStart"/>
      <w:r w:rsidRPr="00666438">
        <w:rPr>
          <w:bCs/>
        </w:rPr>
        <w:t>Чкаловское</w:t>
      </w:r>
      <w:proofErr w:type="gramEnd"/>
      <w:r w:rsidRPr="00666438">
        <w:rPr>
          <w:bCs/>
        </w:rPr>
        <w:t xml:space="preserve">, если Глава </w:t>
      </w:r>
      <w:r w:rsidRPr="00666438">
        <w:t>Муниципального образования муниципальный округ Чкаловское</w:t>
      </w:r>
      <w:r>
        <w:t xml:space="preserve"> </w:t>
      </w:r>
      <w:r w:rsidRPr="00666438">
        <w:rPr>
          <w:bCs/>
        </w:rPr>
        <w:t>был избран из состава данного органа;</w:t>
      </w:r>
    </w:p>
    <w:p w:rsidR="004A0B6C" w:rsidRPr="00666438" w:rsidRDefault="004A0B6C" w:rsidP="004A0B6C">
      <w:pPr>
        <w:pStyle w:val="ConsPlusNormal"/>
        <w:ind w:firstLine="540"/>
        <w:jc w:val="both"/>
        <w:rPr>
          <w:sz w:val="24"/>
          <w:szCs w:val="24"/>
        </w:rPr>
      </w:pPr>
      <w:r w:rsidRPr="00666438">
        <w:rPr>
          <w:sz w:val="24"/>
          <w:szCs w:val="24"/>
        </w:rPr>
        <w:t xml:space="preserve">12) преобразования Муниципального образования муниципальный округ Чкаловское, осуществляемого в соответствии с </w:t>
      </w:r>
      <w:hyperlink r:id="rId10" w:history="1">
        <w:r w:rsidRPr="00666438">
          <w:rPr>
            <w:sz w:val="24"/>
            <w:szCs w:val="24"/>
          </w:rPr>
          <w:t>частями 3</w:t>
        </w:r>
      </w:hyperlink>
      <w:r w:rsidRPr="00666438">
        <w:rPr>
          <w:sz w:val="24"/>
          <w:szCs w:val="24"/>
        </w:rPr>
        <w:t xml:space="preserve">, </w:t>
      </w:r>
      <w:hyperlink r:id="rId11" w:history="1">
        <w:r w:rsidRPr="00666438">
          <w:rPr>
            <w:sz w:val="24"/>
            <w:szCs w:val="24"/>
          </w:rPr>
          <w:t>3.2</w:t>
        </w:r>
      </w:hyperlink>
      <w:r w:rsidRPr="00666438">
        <w:rPr>
          <w:sz w:val="24"/>
          <w:szCs w:val="24"/>
        </w:rPr>
        <w:t xml:space="preserve">, </w:t>
      </w:r>
      <w:hyperlink r:id="rId12" w:history="1">
        <w:r w:rsidRPr="00666438">
          <w:rPr>
            <w:sz w:val="24"/>
            <w:szCs w:val="24"/>
          </w:rPr>
          <w:t>4</w:t>
        </w:r>
      </w:hyperlink>
      <w:r w:rsidRPr="00666438">
        <w:rPr>
          <w:sz w:val="24"/>
          <w:szCs w:val="24"/>
        </w:rPr>
        <w:t xml:space="preserve"> - </w:t>
      </w:r>
      <w:hyperlink r:id="rId13" w:history="1">
        <w:r w:rsidRPr="00666438">
          <w:rPr>
            <w:sz w:val="24"/>
            <w:szCs w:val="24"/>
          </w:rPr>
          <w:t>6</w:t>
        </w:r>
      </w:hyperlink>
      <w:r w:rsidRPr="00666438">
        <w:rPr>
          <w:sz w:val="24"/>
          <w:szCs w:val="24"/>
        </w:rPr>
        <w:t xml:space="preserve">, </w:t>
      </w:r>
      <w:hyperlink r:id="rId14" w:history="1">
        <w:r w:rsidRPr="00666438">
          <w:rPr>
            <w:sz w:val="24"/>
            <w:szCs w:val="24"/>
          </w:rPr>
          <w:t>6.1</w:t>
        </w:r>
      </w:hyperlink>
      <w:r w:rsidRPr="00666438">
        <w:rPr>
          <w:sz w:val="24"/>
          <w:szCs w:val="24"/>
        </w:rPr>
        <w:t xml:space="preserve">, </w:t>
      </w:r>
      <w:hyperlink r:id="rId15" w:history="1">
        <w:r w:rsidRPr="00666438">
          <w:rPr>
            <w:sz w:val="24"/>
            <w:szCs w:val="24"/>
          </w:rPr>
          <w:t>6.2</w:t>
        </w:r>
      </w:hyperlink>
      <w:r w:rsidRPr="00666438">
        <w:rPr>
          <w:sz w:val="24"/>
          <w:szCs w:val="24"/>
        </w:rPr>
        <w:t xml:space="preserve">, </w:t>
      </w:r>
      <w:hyperlink r:id="rId16" w:history="1">
        <w:r w:rsidRPr="00666438">
          <w:rPr>
            <w:sz w:val="24"/>
            <w:szCs w:val="24"/>
          </w:rPr>
          <w:t>7</w:t>
        </w:r>
      </w:hyperlink>
      <w:r w:rsidRPr="00666438">
        <w:rPr>
          <w:sz w:val="24"/>
          <w:szCs w:val="24"/>
        </w:rPr>
        <w:t xml:space="preserve">, </w:t>
      </w:r>
      <w:hyperlink r:id="rId17" w:history="1">
        <w:r w:rsidRPr="00666438">
          <w:rPr>
            <w:sz w:val="24"/>
            <w:szCs w:val="24"/>
          </w:rPr>
          <w:t>7.1 статьи 13</w:t>
        </w:r>
      </w:hyperlink>
      <w:r w:rsidRPr="00666438">
        <w:rPr>
          <w:sz w:val="24"/>
          <w:szCs w:val="24"/>
        </w:rPr>
        <w:t>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муниципальный округ Чкаловское;</w:t>
      </w:r>
    </w:p>
    <w:p w:rsidR="004A0B6C" w:rsidRPr="001C7E33" w:rsidRDefault="004A0B6C" w:rsidP="004A0B6C">
      <w:pPr>
        <w:adjustRightInd w:val="0"/>
        <w:ind w:left="0"/>
        <w:jc w:val="both"/>
      </w:pPr>
      <w:r w:rsidRPr="001C7E33">
        <w:t>13) увеличения численности избирателей Муниципального образования муниципальный округ Чкаловское более чем на 25 процентов, произошедшего вследствие изменения границ</w:t>
      </w:r>
      <w:r>
        <w:t xml:space="preserve"> </w:t>
      </w:r>
      <w:r w:rsidRPr="001C7E33">
        <w:t>Муниципального образования муниципальный округ Чкаловское.</w:t>
      </w:r>
    </w:p>
    <w:p w:rsidR="004A0B6C" w:rsidRPr="00277325" w:rsidRDefault="004A0B6C" w:rsidP="004A0B6C">
      <w:pPr>
        <w:adjustRightInd w:val="0"/>
        <w:ind w:left="0"/>
        <w:jc w:val="both"/>
      </w:pPr>
      <w:r w:rsidRPr="001C7E33">
        <w:t>Инициирование вопроса о досрочном прекращении полномочий (переизбрании) Главы</w:t>
      </w:r>
      <w:r>
        <w:t xml:space="preserve"> </w:t>
      </w:r>
      <w:r w:rsidRPr="001C7E33">
        <w:t xml:space="preserve">Муниципального образования муниципальный округ Чкаловское осуществляется прямым тайным голосованием не менее чем двумя третями от установленной численности депутатов </w:t>
      </w:r>
      <w:r w:rsidRPr="00277325">
        <w:t>Муниципального Совета.</w:t>
      </w:r>
    </w:p>
    <w:p w:rsidR="004A0B6C" w:rsidRDefault="004A0B6C" w:rsidP="004A0B6C">
      <w:pPr>
        <w:pStyle w:val="ConsNormal"/>
        <w:widowControl/>
        <w:ind w:right="0" w:firstLine="0"/>
        <w:jc w:val="both"/>
        <w:rPr>
          <w:rFonts w:ascii="Times New Roman" w:hAnsi="Times New Roman" w:cs="Times New Roman"/>
          <w:sz w:val="24"/>
          <w:szCs w:val="24"/>
        </w:rPr>
      </w:pPr>
      <w:r w:rsidRPr="00021D42">
        <w:rPr>
          <w:rFonts w:ascii="Times New Roman" w:hAnsi="Times New Roman" w:cs="Times New Roman"/>
          <w:sz w:val="24"/>
          <w:szCs w:val="24"/>
        </w:rPr>
        <w:t>8. Решение о досрочном переизбрании Главы</w:t>
      </w:r>
      <w:r>
        <w:rPr>
          <w:rFonts w:ascii="Times New Roman" w:hAnsi="Times New Roman" w:cs="Times New Roman"/>
          <w:sz w:val="24"/>
          <w:szCs w:val="24"/>
        </w:rPr>
        <w:t xml:space="preserve"> </w:t>
      </w:r>
      <w:r w:rsidRPr="00021D42">
        <w:rPr>
          <w:rFonts w:ascii="Times New Roman" w:hAnsi="Times New Roman" w:cs="Times New Roman"/>
          <w:sz w:val="24"/>
          <w:szCs w:val="24"/>
        </w:rPr>
        <w:t>Муниципального образования муниципальный округ Чкаловское принимается большинством от установленной численности депутатов Муниципального Совета.</w:t>
      </w:r>
    </w:p>
    <w:p w:rsidR="004A0B6C" w:rsidRDefault="004A0B6C" w:rsidP="004A0B6C">
      <w:pPr>
        <w:pStyle w:val="ConsPlusNormal"/>
        <w:ind w:firstLine="0"/>
        <w:jc w:val="both"/>
        <w:rPr>
          <w:sz w:val="24"/>
          <w:szCs w:val="24"/>
        </w:rPr>
      </w:pPr>
      <w:r>
        <w:rPr>
          <w:sz w:val="24"/>
          <w:szCs w:val="24"/>
        </w:rPr>
        <w:t>9.Муниципальный совет М</w:t>
      </w:r>
      <w:r w:rsidRPr="00021D42">
        <w:rPr>
          <w:sz w:val="24"/>
          <w:szCs w:val="24"/>
        </w:rPr>
        <w:t xml:space="preserve">униципального образования в соответствии с Федеральным </w:t>
      </w:r>
      <w:hyperlink r:id="rId18" w:history="1">
        <w:r w:rsidRPr="00021D42">
          <w:rPr>
            <w:color w:val="0000FF"/>
            <w:sz w:val="24"/>
            <w:szCs w:val="24"/>
          </w:rPr>
          <w:t>законом</w:t>
        </w:r>
      </w:hyperlink>
      <w:r w:rsidRPr="00021D42">
        <w:rPr>
          <w:sz w:val="24"/>
          <w:szCs w:val="24"/>
        </w:rPr>
        <w:t xml:space="preserve">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 - Губернатора Санкт-Петербурга.</w:t>
      </w:r>
    </w:p>
    <w:p w:rsidR="004A0B6C" w:rsidRPr="00021D42" w:rsidRDefault="004A0B6C" w:rsidP="004A0B6C">
      <w:pPr>
        <w:pStyle w:val="ConsPlusNormal"/>
        <w:ind w:firstLine="0"/>
        <w:jc w:val="both"/>
        <w:rPr>
          <w:sz w:val="24"/>
          <w:szCs w:val="24"/>
        </w:rPr>
      </w:pPr>
      <w:r>
        <w:rPr>
          <w:sz w:val="24"/>
          <w:szCs w:val="24"/>
        </w:rPr>
        <w:t>Удаление главы М</w:t>
      </w:r>
      <w:r w:rsidRPr="00021D42">
        <w:rPr>
          <w:sz w:val="24"/>
          <w:szCs w:val="24"/>
        </w:rPr>
        <w:t>униципального образования в отставку осуществляется в порядке и по основаниям, предусмотренным статьей 49 Закона Санкт-Петербурга об организации местного самоуправления в Санкт-Петербурге.</w:t>
      </w:r>
    </w:p>
    <w:p w:rsidR="004A0B6C" w:rsidRDefault="004A0B6C" w:rsidP="004A0B6C">
      <w:pPr>
        <w:pStyle w:val="ConsPlusNormal"/>
        <w:ind w:firstLine="0"/>
        <w:jc w:val="both"/>
        <w:rPr>
          <w:sz w:val="24"/>
          <w:szCs w:val="24"/>
        </w:rPr>
      </w:pPr>
      <w:r>
        <w:rPr>
          <w:bCs/>
          <w:sz w:val="24"/>
          <w:szCs w:val="24"/>
        </w:rPr>
        <w:t>10</w:t>
      </w:r>
      <w:r w:rsidRPr="00021D42">
        <w:rPr>
          <w:bCs/>
          <w:sz w:val="24"/>
          <w:szCs w:val="24"/>
        </w:rPr>
        <w:t xml:space="preserve">. </w:t>
      </w:r>
      <w:r w:rsidRPr="00021D42">
        <w:rPr>
          <w:sz w:val="24"/>
          <w:szCs w:val="24"/>
        </w:rPr>
        <w:t xml:space="preserve">Глава Муниципального образования должен соблюдать ограничения и запреты и исполнять обязанности, которые установлены Федеральным </w:t>
      </w:r>
      <w:hyperlink r:id="rId19" w:history="1">
        <w:r w:rsidRPr="00021D42">
          <w:rPr>
            <w:sz w:val="24"/>
            <w:szCs w:val="24"/>
          </w:rPr>
          <w:t>законом</w:t>
        </w:r>
      </w:hyperlink>
      <w:r w:rsidRPr="00021D42">
        <w:rPr>
          <w:sz w:val="24"/>
          <w:szCs w:val="24"/>
        </w:rPr>
        <w:t xml:space="preserve"> от 25 декабря 2008 года N 273-ФЗ "О противодействии коррупции" и другими федеральными законами</w:t>
      </w:r>
      <w:proofErr w:type="gramStart"/>
      <w:r w:rsidRPr="00021D42">
        <w:rPr>
          <w:sz w:val="24"/>
          <w:szCs w:val="24"/>
        </w:rPr>
        <w:t>.</w:t>
      </w:r>
      <w:r w:rsidR="004947C2">
        <w:rPr>
          <w:sz w:val="24"/>
          <w:szCs w:val="24"/>
        </w:rPr>
        <w:t>»</w:t>
      </w:r>
      <w:proofErr w:type="gramEnd"/>
    </w:p>
    <w:p w:rsidR="004947C2" w:rsidRDefault="004947C2" w:rsidP="004A0B6C">
      <w:pPr>
        <w:pStyle w:val="ConsPlusNormal"/>
        <w:ind w:firstLine="0"/>
        <w:jc w:val="both"/>
        <w:rPr>
          <w:b/>
          <w:sz w:val="24"/>
          <w:szCs w:val="24"/>
          <w:u w:val="single"/>
        </w:rPr>
      </w:pPr>
      <w:r w:rsidRPr="004947C2">
        <w:rPr>
          <w:b/>
          <w:sz w:val="24"/>
          <w:szCs w:val="24"/>
          <w:u w:val="single"/>
        </w:rPr>
        <w:t>5.Пункт 4 статьи 65 Устава изложить в следующей редакции</w:t>
      </w:r>
      <w:r>
        <w:rPr>
          <w:b/>
          <w:sz w:val="24"/>
          <w:szCs w:val="24"/>
          <w:u w:val="single"/>
        </w:rPr>
        <w:t>:</w:t>
      </w:r>
    </w:p>
    <w:p w:rsidR="004947C2" w:rsidRPr="001C7E33" w:rsidRDefault="004947C2" w:rsidP="004947C2">
      <w:pPr>
        <w:adjustRightInd w:val="0"/>
        <w:ind w:left="0"/>
        <w:jc w:val="both"/>
      </w:pPr>
      <w:r>
        <w:lastRenderedPageBreak/>
        <w:t>«</w:t>
      </w:r>
      <w:r w:rsidRPr="00417D36">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w:t>
      </w:r>
      <w:r w:rsidRPr="001C7E33">
        <w:t xml:space="preserve">муниципальных служащих органов местного самоуправления, работников муниципальных учреждений с указанием фактических </w:t>
      </w:r>
      <w:r>
        <w:t>расходов</w:t>
      </w:r>
      <w:r w:rsidRPr="001C7E33">
        <w:t xml:space="preserve"> на </w:t>
      </w:r>
      <w:r>
        <w:t>оплату их труда</w:t>
      </w:r>
      <w:r w:rsidRPr="001C7E33">
        <w:t xml:space="preserve"> подлежат официальному опубликованию в соответствии с действующим законодательством.</w:t>
      </w:r>
    </w:p>
    <w:p w:rsidR="004947C2" w:rsidRPr="004947C2" w:rsidRDefault="004947C2" w:rsidP="004A0B6C">
      <w:pPr>
        <w:pStyle w:val="ConsPlusNormal"/>
        <w:ind w:firstLine="0"/>
        <w:jc w:val="both"/>
        <w:rPr>
          <w:sz w:val="24"/>
          <w:szCs w:val="24"/>
        </w:rPr>
      </w:pPr>
    </w:p>
    <w:p w:rsidR="004A0B6C" w:rsidRPr="00666438" w:rsidRDefault="004A0B6C" w:rsidP="004A0B6C">
      <w:pPr>
        <w:pStyle w:val="ConsNormal"/>
        <w:widowControl/>
        <w:ind w:right="0" w:firstLine="0"/>
        <w:jc w:val="both"/>
        <w:rPr>
          <w:rFonts w:ascii="Times New Roman" w:hAnsi="Times New Roman" w:cs="Times New Roman"/>
          <w:bCs/>
          <w:sz w:val="24"/>
          <w:szCs w:val="24"/>
        </w:rPr>
      </w:pPr>
    </w:p>
    <w:p w:rsidR="004A0B6C" w:rsidRPr="004A0B6C" w:rsidRDefault="004A0B6C" w:rsidP="001C7B52">
      <w:pPr>
        <w:adjustRightInd w:val="0"/>
        <w:ind w:left="0"/>
        <w:jc w:val="both"/>
      </w:pPr>
    </w:p>
    <w:p w:rsidR="000F7607" w:rsidRPr="001C7B52" w:rsidRDefault="000F7607" w:rsidP="001C7B52">
      <w:pPr>
        <w:shd w:val="clear" w:color="auto" w:fill="FFFFFF"/>
        <w:ind w:left="0"/>
        <w:jc w:val="both"/>
        <w:rPr>
          <w:color w:val="000000"/>
          <w:spacing w:val="-3"/>
          <w:sz w:val="26"/>
          <w:szCs w:val="26"/>
        </w:rPr>
      </w:pPr>
    </w:p>
    <w:p w:rsidR="000F7607" w:rsidRPr="000F7607" w:rsidRDefault="000F7607" w:rsidP="000F7607">
      <w:pPr>
        <w:shd w:val="clear" w:color="auto" w:fill="FFFFFF"/>
        <w:ind w:left="-1134"/>
        <w:rPr>
          <w:color w:val="000000"/>
          <w:spacing w:val="-3"/>
          <w:sz w:val="26"/>
          <w:szCs w:val="26"/>
        </w:rPr>
      </w:pPr>
    </w:p>
    <w:p w:rsidR="00082E9D" w:rsidRDefault="00082E9D" w:rsidP="001A0294"/>
    <w:sectPr w:rsidR="00082E9D" w:rsidSect="00082E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512DE"/>
    <w:multiLevelType w:val="hybridMultilevel"/>
    <w:tmpl w:val="4D983992"/>
    <w:lvl w:ilvl="0" w:tplc="E0C45796">
      <w:start w:val="1"/>
      <w:numFmt w:val="decimal"/>
      <w:lvlText w:val="%1."/>
      <w:lvlJc w:val="left"/>
      <w:pPr>
        <w:ind w:left="360" w:hanging="360"/>
      </w:pPr>
      <w:rPr>
        <w:b/>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0294"/>
    <w:rsid w:val="00010397"/>
    <w:rsid w:val="0001194C"/>
    <w:rsid w:val="00082E9D"/>
    <w:rsid w:val="000F7607"/>
    <w:rsid w:val="001A0294"/>
    <w:rsid w:val="001C7B52"/>
    <w:rsid w:val="001E2DCC"/>
    <w:rsid w:val="002C701B"/>
    <w:rsid w:val="004947C2"/>
    <w:rsid w:val="004A0B6C"/>
    <w:rsid w:val="005C3949"/>
    <w:rsid w:val="00731D41"/>
    <w:rsid w:val="00770EA1"/>
    <w:rsid w:val="007A7AF8"/>
    <w:rsid w:val="00942E31"/>
    <w:rsid w:val="00A330B4"/>
    <w:rsid w:val="00B671E1"/>
    <w:rsid w:val="00BA75CE"/>
    <w:rsid w:val="00BF18FE"/>
    <w:rsid w:val="00C35E71"/>
    <w:rsid w:val="00E02773"/>
    <w:rsid w:val="00E25445"/>
    <w:rsid w:val="00E7453B"/>
    <w:rsid w:val="00E748AD"/>
    <w:rsid w:val="00E94DC3"/>
    <w:rsid w:val="00F4574C"/>
    <w:rsid w:val="00F9134D"/>
    <w:rsid w:val="00F95E37"/>
    <w:rsid w:val="00FD5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94"/>
    <w:pPr>
      <w:spacing w:line="240" w:lineRule="auto"/>
      <w:ind w:left="5670"/>
    </w:pPr>
    <w:rPr>
      <w:rFonts w:ascii="Times New Roman" w:hAnsi="Times New Roman" w:cs="Times New Roman"/>
      <w:sz w:val="24"/>
      <w:szCs w:val="24"/>
    </w:rPr>
  </w:style>
  <w:style w:type="paragraph" w:styleId="2">
    <w:name w:val="heading 2"/>
    <w:basedOn w:val="a"/>
    <w:next w:val="a"/>
    <w:link w:val="20"/>
    <w:uiPriority w:val="9"/>
    <w:semiHidden/>
    <w:unhideWhenUsed/>
    <w:qFormat/>
    <w:rsid w:val="005C39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C39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C394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C3949"/>
    <w:rPr>
      <w:rFonts w:asciiTheme="majorHAnsi" w:eastAsiaTheme="majorEastAsia" w:hAnsiTheme="majorHAnsi" w:cstheme="majorBidi"/>
      <w:b/>
      <w:bCs/>
      <w:color w:val="4F81BD" w:themeColor="accent1"/>
    </w:rPr>
  </w:style>
  <w:style w:type="paragraph" w:styleId="a3">
    <w:name w:val="No Spacing"/>
    <w:uiPriority w:val="1"/>
    <w:qFormat/>
    <w:rsid w:val="001A0294"/>
    <w:pPr>
      <w:spacing w:after="0" w:line="240" w:lineRule="auto"/>
      <w:ind w:left="5670"/>
    </w:pPr>
    <w:rPr>
      <w:rFonts w:ascii="Times New Roman" w:hAnsi="Times New Roman" w:cs="Times New Roman"/>
      <w:sz w:val="24"/>
      <w:szCs w:val="24"/>
    </w:rPr>
  </w:style>
  <w:style w:type="paragraph" w:styleId="a4">
    <w:name w:val="List Paragraph"/>
    <w:basedOn w:val="a"/>
    <w:uiPriority w:val="34"/>
    <w:qFormat/>
    <w:rsid w:val="000F7607"/>
    <w:pPr>
      <w:ind w:left="720"/>
      <w:contextualSpacing/>
    </w:pPr>
  </w:style>
  <w:style w:type="paragraph" w:customStyle="1" w:styleId="ConsPlusNormal">
    <w:name w:val="ConsPlusNormal"/>
    <w:rsid w:val="00F95E37"/>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Normal">
    <w:name w:val="ConsNormal"/>
    <w:rsid w:val="001C7B5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Normal (Web)"/>
    <w:basedOn w:val="a"/>
    <w:rsid w:val="001C7B52"/>
    <w:pPr>
      <w:spacing w:before="100" w:beforeAutospacing="1" w:after="100" w:afterAutospacing="1"/>
      <w:ind w:left="0"/>
    </w:pPr>
    <w:rPr>
      <w:rFonts w:eastAsia="Times New Roman"/>
      <w:color w:val="00000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D6D8DE9EF837B6DAE600F02EC3DA494D91E771547F003E0FD0953AEEb3d9J" TargetMode="External"/><Relationship Id="rId13" Type="http://schemas.openxmlformats.org/officeDocument/2006/relationships/hyperlink" Target="consultantplus://offline/ref=EA458F66ECD98817738EFBCCF3050B3DCA7858AB8BAA3C774B1A3BFE874B4469974623F7798D7E846D4BJ" TargetMode="External"/><Relationship Id="rId18" Type="http://schemas.openxmlformats.org/officeDocument/2006/relationships/hyperlink" Target="consultantplus://offline/ref=87BBF1A1BA8DD54AD88E0F158AF9861FC8292EEBE986DE338F84656C9114DCBA8254D9CFE6C80AE4vBA1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FD6D8DE9EF837B6DAE600F02EC3DA494D91E674517D003E0FD0953AEEb3d9J" TargetMode="External"/><Relationship Id="rId12" Type="http://schemas.openxmlformats.org/officeDocument/2006/relationships/hyperlink" Target="consultantplus://offline/ref=EA458F66ECD98817738EFBCCF3050B3DCA7858AB8BAA3C774B1A3BFE874B4469974623F7798D7E856D43J" TargetMode="External"/><Relationship Id="rId17" Type="http://schemas.openxmlformats.org/officeDocument/2006/relationships/hyperlink" Target="consultantplus://offline/ref=EA458F66ECD98817738EFBCCF3050B3DCA7858AB8BAA3C774B1A3BFE874B4469974623F27B684EJ" TargetMode="External"/><Relationship Id="rId2" Type="http://schemas.openxmlformats.org/officeDocument/2006/relationships/styles" Target="styles.xml"/><Relationship Id="rId16" Type="http://schemas.openxmlformats.org/officeDocument/2006/relationships/hyperlink" Target="consultantplus://offline/ref=EA458F66ECD98817738EFBCCF3050B3DCA7858AB8BAA3C774B1A3BFE874B4469974623F7798D7E846D48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FD6D8DE9EF837B6DAE600F02EC3DA494D91E674517D003E0FD0953AEEb3d9J" TargetMode="External"/><Relationship Id="rId11" Type="http://schemas.openxmlformats.org/officeDocument/2006/relationships/hyperlink" Target="consultantplus://offline/ref=EA458F66ECD98817738EFBCCF3050B3DCA7858AB8BAA3C774B1A3BFE874B4469974623F2786845J" TargetMode="External"/><Relationship Id="rId5" Type="http://schemas.openxmlformats.org/officeDocument/2006/relationships/hyperlink" Target="consultantplus://offline/ref=CFB464BB281D2F6DAC4FB49CC2B5C43FC1AC6A6DD5D6787BD049C334ED0E71308CD30513C3255ECCA9UCH" TargetMode="External"/><Relationship Id="rId15" Type="http://schemas.openxmlformats.org/officeDocument/2006/relationships/hyperlink" Target="consultantplus://offline/ref=EA458F66ECD98817738EFBCCF3050B3DCA7858AB8BAA3C774B1A3BFE874B4469974623F27B684DJ" TargetMode="External"/><Relationship Id="rId10" Type="http://schemas.openxmlformats.org/officeDocument/2006/relationships/hyperlink" Target="consultantplus://offline/ref=EA458F66ECD98817738EFBCCF3050B3DCA7858AB8BAA3C774B1A3BFE874B4469974623F7798C7D856D4BJ" TargetMode="External"/><Relationship Id="rId19" Type="http://schemas.openxmlformats.org/officeDocument/2006/relationships/hyperlink" Target="consultantplus://offline/ref=EF88248FFFD74399A0BBC78CA58D7BACFEF70C4057677CCDCCCF281980333CJ" TargetMode="External"/><Relationship Id="rId4" Type="http://schemas.openxmlformats.org/officeDocument/2006/relationships/webSettings" Target="webSettings.xml"/><Relationship Id="rId9" Type="http://schemas.openxmlformats.org/officeDocument/2006/relationships/hyperlink" Target="consultantplus://offline/ref=3FD6D8DE9EF837B6DAE600F02EC3DA494D91E6775A7A003E0FD0953AEEb3d9J" TargetMode="External"/><Relationship Id="rId14" Type="http://schemas.openxmlformats.org/officeDocument/2006/relationships/hyperlink" Target="consultantplus://offline/ref=EA458F66ECD98817738EFBCCF3050B3DCA7858AB8BAA3C774B1A3BFE874B4469974623F278684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4625</Words>
  <Characters>26364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2016-01-25T12:46:00Z</dcterms:created>
  <dcterms:modified xsi:type="dcterms:W3CDTF">2016-01-25T13:11:00Z</dcterms:modified>
</cp:coreProperties>
</file>