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0F" w:rsidRDefault="00853A0F" w:rsidP="00901E18">
      <w:pPr>
        <w:pStyle w:val="ae"/>
      </w:pPr>
    </w:p>
    <w:p w:rsidR="00901E18" w:rsidRPr="00FD6C66" w:rsidRDefault="00901E18" w:rsidP="00901E18">
      <w:pPr>
        <w:pStyle w:val="ae"/>
      </w:pPr>
      <w:r w:rsidRPr="00FD6C66">
        <w:t>Приложение № 1</w:t>
      </w:r>
    </w:p>
    <w:p w:rsidR="00901E18" w:rsidRPr="00FD6C66" w:rsidRDefault="00901E18" w:rsidP="00901E18">
      <w:pPr>
        <w:pStyle w:val="ae"/>
      </w:pPr>
      <w:r w:rsidRPr="00FD6C66">
        <w:t xml:space="preserve">к решению Муниципального Совета </w:t>
      </w:r>
    </w:p>
    <w:p w:rsidR="00901E18" w:rsidRPr="00FD6C66" w:rsidRDefault="00B03273" w:rsidP="00901E18">
      <w:pPr>
        <w:pStyle w:val="ae"/>
      </w:pPr>
      <w:r>
        <w:t>внутригородского м</w:t>
      </w:r>
      <w:r w:rsidR="00901E18" w:rsidRPr="00FD6C66">
        <w:t xml:space="preserve">униципального образования </w:t>
      </w:r>
      <w:r>
        <w:t>Санкт-Петербурга</w:t>
      </w:r>
    </w:p>
    <w:p w:rsidR="00901E18" w:rsidRPr="00FD6C66" w:rsidRDefault="00901E18" w:rsidP="00901E18">
      <w:pPr>
        <w:pStyle w:val="ae"/>
      </w:pPr>
      <w:r w:rsidRPr="00FD6C66">
        <w:t>муниципальный округ Чкаловское</w:t>
      </w:r>
    </w:p>
    <w:p w:rsidR="00901E18" w:rsidRPr="00FD6C66" w:rsidRDefault="00C35768" w:rsidP="00901E18">
      <w:pPr>
        <w:pStyle w:val="ae"/>
      </w:pPr>
      <w:r>
        <w:t xml:space="preserve">от «08» июня </w:t>
      </w:r>
      <w:r w:rsidR="00FD6C66" w:rsidRPr="00FD6C66">
        <w:t>2022</w:t>
      </w:r>
      <w:r>
        <w:t>г.  № 10/3</w:t>
      </w:r>
    </w:p>
    <w:p w:rsidR="00901E18" w:rsidRPr="00FD6C66" w:rsidRDefault="00901E18" w:rsidP="00901E18">
      <w:pPr>
        <w:pStyle w:val="ae"/>
      </w:pPr>
    </w:p>
    <w:p w:rsidR="00901E18" w:rsidRPr="00FD6C66" w:rsidRDefault="00901E18" w:rsidP="00901E18">
      <w:pPr>
        <w:rPr>
          <w:sz w:val="24"/>
          <w:szCs w:val="24"/>
        </w:rPr>
      </w:pPr>
    </w:p>
    <w:p w:rsidR="00853A0F" w:rsidRPr="00E535DD" w:rsidRDefault="00901E18" w:rsidP="00FD6C66">
      <w:pPr>
        <w:shd w:val="clear" w:color="auto" w:fill="FFFFFF"/>
        <w:jc w:val="center"/>
        <w:rPr>
          <w:spacing w:val="-3"/>
          <w:sz w:val="22"/>
          <w:szCs w:val="22"/>
        </w:rPr>
      </w:pPr>
      <w:r w:rsidRPr="00E535DD">
        <w:rPr>
          <w:spacing w:val="-3"/>
          <w:sz w:val="22"/>
          <w:szCs w:val="22"/>
        </w:rPr>
        <w:t>Изменения и дополнения</w:t>
      </w:r>
      <w:r w:rsidR="00853A0F" w:rsidRPr="00E535DD">
        <w:rPr>
          <w:spacing w:val="-3"/>
          <w:sz w:val="22"/>
          <w:szCs w:val="22"/>
        </w:rPr>
        <w:t>,</w:t>
      </w:r>
    </w:p>
    <w:p w:rsidR="00020803" w:rsidRDefault="00901E18" w:rsidP="00FB2AD2">
      <w:pPr>
        <w:shd w:val="clear" w:color="auto" w:fill="FFFFFF"/>
        <w:jc w:val="center"/>
        <w:rPr>
          <w:sz w:val="22"/>
          <w:szCs w:val="22"/>
        </w:rPr>
      </w:pPr>
      <w:r w:rsidRPr="00E535DD">
        <w:rPr>
          <w:spacing w:val="-3"/>
          <w:sz w:val="22"/>
          <w:szCs w:val="22"/>
        </w:rPr>
        <w:t xml:space="preserve"> вносимые в Устав </w:t>
      </w:r>
      <w:r w:rsidR="00326A3D" w:rsidRPr="00E535DD">
        <w:rPr>
          <w:sz w:val="22"/>
          <w:szCs w:val="22"/>
        </w:rPr>
        <w:t xml:space="preserve">внутригородского муниципального образования Санкт-Петербурга </w:t>
      </w:r>
    </w:p>
    <w:p w:rsidR="00901E18" w:rsidRPr="00E535DD" w:rsidRDefault="00326A3D" w:rsidP="00FB2AD2">
      <w:pPr>
        <w:shd w:val="clear" w:color="auto" w:fill="FFFFFF"/>
        <w:jc w:val="center"/>
        <w:rPr>
          <w:spacing w:val="-3"/>
          <w:sz w:val="22"/>
          <w:szCs w:val="22"/>
        </w:rPr>
      </w:pPr>
      <w:bookmarkStart w:id="0" w:name="_GoBack"/>
      <w:bookmarkEnd w:id="0"/>
      <w:r w:rsidRPr="00E535DD">
        <w:rPr>
          <w:sz w:val="22"/>
          <w:szCs w:val="22"/>
        </w:rPr>
        <w:t>муниципальный округ Чкаловское</w:t>
      </w:r>
    </w:p>
    <w:p w:rsidR="00901E18" w:rsidRPr="00E535DD" w:rsidRDefault="00901E18" w:rsidP="00FB2AD2">
      <w:pPr>
        <w:pStyle w:val="a8"/>
        <w:numPr>
          <w:ilvl w:val="0"/>
          <w:numId w:val="20"/>
        </w:numPr>
        <w:autoSpaceDE w:val="0"/>
        <w:autoSpaceDN w:val="0"/>
        <w:adjustRightInd w:val="0"/>
        <w:ind w:left="0" w:firstLine="0"/>
        <w:jc w:val="both"/>
        <w:rPr>
          <w:spacing w:val="-3"/>
          <w:sz w:val="22"/>
          <w:szCs w:val="22"/>
        </w:rPr>
      </w:pPr>
      <w:r w:rsidRPr="00E535DD">
        <w:rPr>
          <w:spacing w:val="-3"/>
          <w:sz w:val="22"/>
          <w:szCs w:val="22"/>
        </w:rPr>
        <w:t xml:space="preserve">По тексту Устава название </w:t>
      </w:r>
      <w:r w:rsidR="00326A3D" w:rsidRPr="00E535DD">
        <w:rPr>
          <w:spacing w:val="-3"/>
          <w:sz w:val="22"/>
          <w:szCs w:val="22"/>
        </w:rPr>
        <w:t>«</w:t>
      </w:r>
      <w:r w:rsidR="00326A3D" w:rsidRPr="00E535DD">
        <w:rPr>
          <w:sz w:val="22"/>
          <w:szCs w:val="22"/>
        </w:rPr>
        <w:t>внутригородское муниципальное образование Санкт-Петербурга муниципальный округ Чкаловское</w:t>
      </w:r>
      <w:r w:rsidR="00326A3D" w:rsidRPr="00E535DD">
        <w:rPr>
          <w:spacing w:val="-3"/>
          <w:sz w:val="22"/>
          <w:szCs w:val="22"/>
        </w:rPr>
        <w:t xml:space="preserve">» </w:t>
      </w:r>
      <w:r w:rsidRPr="00E535DD">
        <w:rPr>
          <w:spacing w:val="-3"/>
          <w:sz w:val="22"/>
          <w:szCs w:val="22"/>
        </w:rPr>
        <w:t>читать в редакции –</w:t>
      </w:r>
      <w:r w:rsidR="00020803">
        <w:rPr>
          <w:spacing w:val="-3"/>
          <w:sz w:val="22"/>
          <w:szCs w:val="22"/>
        </w:rPr>
        <w:t xml:space="preserve"> </w:t>
      </w:r>
      <w:r w:rsidRPr="00E535DD">
        <w:rPr>
          <w:spacing w:val="-3"/>
          <w:sz w:val="22"/>
          <w:szCs w:val="22"/>
        </w:rPr>
        <w:t>«</w:t>
      </w:r>
      <w:r w:rsidR="00326A3D" w:rsidRPr="00E535DD">
        <w:rPr>
          <w:sz w:val="22"/>
          <w:szCs w:val="22"/>
        </w:rPr>
        <w:t>внутригородское муниципальное образование города федерального значения Санкт-Петербурга муниципальный округ Чкаловское</w:t>
      </w:r>
      <w:r w:rsidRPr="00E535DD">
        <w:rPr>
          <w:spacing w:val="-3"/>
          <w:sz w:val="22"/>
          <w:szCs w:val="22"/>
        </w:rPr>
        <w:t>» в соответствующих падежах.</w:t>
      </w:r>
    </w:p>
    <w:p w:rsidR="00D55BBD" w:rsidRPr="00E535DD" w:rsidRDefault="00D55BBD" w:rsidP="00D55BBD">
      <w:pPr>
        <w:pStyle w:val="a8"/>
        <w:autoSpaceDE w:val="0"/>
        <w:autoSpaceDN w:val="0"/>
        <w:adjustRightInd w:val="0"/>
        <w:ind w:left="0"/>
        <w:jc w:val="both"/>
        <w:rPr>
          <w:spacing w:val="-3"/>
          <w:sz w:val="22"/>
          <w:szCs w:val="22"/>
        </w:rPr>
      </w:pPr>
    </w:p>
    <w:p w:rsidR="00862DC6" w:rsidRPr="00E535DD" w:rsidRDefault="003A2654" w:rsidP="00862DC6">
      <w:pPr>
        <w:pStyle w:val="42"/>
        <w:numPr>
          <w:ilvl w:val="0"/>
          <w:numId w:val="20"/>
        </w:numPr>
        <w:shd w:val="clear" w:color="auto" w:fill="auto"/>
        <w:spacing w:line="244" w:lineRule="exact"/>
        <w:jc w:val="both"/>
        <w:rPr>
          <w:b w:val="0"/>
        </w:rPr>
      </w:pPr>
      <w:r w:rsidRPr="00E535DD">
        <w:rPr>
          <w:b w:val="0"/>
        </w:rPr>
        <w:t>Статью 2 Устава</w:t>
      </w:r>
      <w:r w:rsidR="00862DC6" w:rsidRPr="00E535DD">
        <w:rPr>
          <w:b w:val="0"/>
        </w:rPr>
        <w:t xml:space="preserve"> изложить в следующей редакции: «Статья 2. Конституционно-правовой статус внутригородского муниципального образования города федерального значения Санкт-Петербурга муниципальный округ Чкаловское</w:t>
      </w:r>
    </w:p>
    <w:p w:rsidR="00862DC6" w:rsidRPr="00E535DD" w:rsidRDefault="00862DC6" w:rsidP="00862DC6">
      <w:pPr>
        <w:pStyle w:val="a8"/>
        <w:rPr>
          <w:sz w:val="22"/>
          <w:szCs w:val="22"/>
        </w:rPr>
      </w:pPr>
    </w:p>
    <w:p w:rsidR="00862DC6" w:rsidRPr="00E535DD" w:rsidRDefault="00862DC6" w:rsidP="00862DC6">
      <w:pPr>
        <w:autoSpaceDE w:val="0"/>
        <w:autoSpaceDN w:val="0"/>
        <w:adjustRightInd w:val="0"/>
        <w:ind w:firstLine="360"/>
        <w:jc w:val="both"/>
        <w:rPr>
          <w:bCs/>
          <w:sz w:val="22"/>
          <w:szCs w:val="22"/>
        </w:rPr>
      </w:pPr>
      <w:r w:rsidRPr="00E535DD">
        <w:rPr>
          <w:sz w:val="22"/>
          <w:szCs w:val="22"/>
        </w:rPr>
        <w:t>Внутригородское муниципальное образование города федерального значения Санкт-Петербурга муниципальный округ Чкаловское</w:t>
      </w:r>
      <w:r w:rsidRPr="00E535DD">
        <w:rPr>
          <w:bCs/>
          <w:sz w:val="22"/>
          <w:szCs w:val="22"/>
        </w:rPr>
        <w:t xml:space="preserve"> (далее - муниципальное образование) - часть территории субъекта Российской </w:t>
      </w:r>
      <w:r w:rsidR="00805910">
        <w:rPr>
          <w:bCs/>
          <w:sz w:val="22"/>
          <w:szCs w:val="22"/>
        </w:rPr>
        <w:t>Федерации Санкт-Петербурга</w:t>
      </w:r>
      <w:r w:rsidRPr="00E535DD">
        <w:rPr>
          <w:bCs/>
          <w:sz w:val="22"/>
          <w:szCs w:val="22"/>
        </w:rPr>
        <w:t>, в границах которой местное самоуправление осуществляется населением непосредственно и(или) через выборные органы местного самоуправления.</w:t>
      </w:r>
    </w:p>
    <w:p w:rsidR="00862DC6" w:rsidRDefault="00862DC6" w:rsidP="00862DC6">
      <w:pPr>
        <w:autoSpaceDE w:val="0"/>
        <w:autoSpaceDN w:val="0"/>
        <w:adjustRightInd w:val="0"/>
        <w:ind w:firstLine="360"/>
        <w:jc w:val="both"/>
        <w:rPr>
          <w:bCs/>
          <w:sz w:val="22"/>
          <w:szCs w:val="22"/>
        </w:rPr>
      </w:pPr>
      <w:r w:rsidRPr="00E535DD">
        <w:rPr>
          <w:bCs/>
          <w:sz w:val="22"/>
          <w:szCs w:val="22"/>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535DD" w:rsidRPr="00E535DD" w:rsidRDefault="00E535DD" w:rsidP="00862DC6">
      <w:pPr>
        <w:autoSpaceDE w:val="0"/>
        <w:autoSpaceDN w:val="0"/>
        <w:adjustRightInd w:val="0"/>
        <w:ind w:firstLine="360"/>
        <w:jc w:val="both"/>
        <w:rPr>
          <w:bCs/>
          <w:sz w:val="22"/>
          <w:szCs w:val="22"/>
        </w:rPr>
      </w:pPr>
    </w:p>
    <w:p w:rsidR="00E535DD" w:rsidRPr="00E535DD" w:rsidRDefault="00E535DD" w:rsidP="00E535DD">
      <w:pPr>
        <w:pStyle w:val="a8"/>
        <w:numPr>
          <w:ilvl w:val="0"/>
          <w:numId w:val="20"/>
        </w:numPr>
        <w:autoSpaceDE w:val="0"/>
        <w:autoSpaceDN w:val="0"/>
        <w:adjustRightInd w:val="0"/>
        <w:jc w:val="both"/>
        <w:outlineLvl w:val="0"/>
        <w:rPr>
          <w:bCs/>
          <w:sz w:val="22"/>
          <w:szCs w:val="22"/>
        </w:rPr>
      </w:pPr>
      <w:r w:rsidRPr="00E535DD">
        <w:rPr>
          <w:sz w:val="22"/>
          <w:szCs w:val="22"/>
        </w:rPr>
        <w:t xml:space="preserve">Статью 3 Устава изложить в следующей редакции: «Статья 3. </w:t>
      </w:r>
      <w:r w:rsidRPr="00E535DD">
        <w:rPr>
          <w:bCs/>
          <w:sz w:val="22"/>
          <w:szCs w:val="22"/>
        </w:rPr>
        <w:t>Описание границ внутригородского муниципального образования города федерального значения Санкт-Петербурга муниципальный округ Чкаловское</w:t>
      </w:r>
    </w:p>
    <w:p w:rsidR="00E535DD" w:rsidRPr="00E535DD" w:rsidRDefault="00E535DD" w:rsidP="00E535DD">
      <w:pPr>
        <w:autoSpaceDE w:val="0"/>
        <w:autoSpaceDN w:val="0"/>
        <w:adjustRightInd w:val="0"/>
        <w:jc w:val="both"/>
        <w:rPr>
          <w:sz w:val="22"/>
          <w:szCs w:val="22"/>
        </w:rPr>
      </w:pPr>
    </w:p>
    <w:p w:rsidR="00E535DD" w:rsidRPr="00E535DD" w:rsidRDefault="00E535DD" w:rsidP="00E535DD">
      <w:pPr>
        <w:autoSpaceDE w:val="0"/>
        <w:autoSpaceDN w:val="0"/>
        <w:adjustRightInd w:val="0"/>
        <w:ind w:firstLine="540"/>
        <w:jc w:val="both"/>
        <w:rPr>
          <w:sz w:val="22"/>
          <w:szCs w:val="22"/>
        </w:rPr>
      </w:pPr>
      <w:r w:rsidRPr="00E535DD">
        <w:rPr>
          <w:sz w:val="22"/>
          <w:szCs w:val="22"/>
        </w:rPr>
        <w:t>Граница проходит:</w:t>
      </w:r>
    </w:p>
    <w:p w:rsidR="00E535DD" w:rsidRPr="00E535DD" w:rsidRDefault="00E535DD" w:rsidP="00E535DD">
      <w:pPr>
        <w:autoSpaceDE w:val="0"/>
        <w:autoSpaceDN w:val="0"/>
        <w:adjustRightInd w:val="0"/>
        <w:spacing w:before="220"/>
        <w:ind w:firstLine="540"/>
        <w:jc w:val="both"/>
        <w:rPr>
          <w:sz w:val="22"/>
          <w:szCs w:val="22"/>
        </w:rPr>
      </w:pPr>
      <w:r w:rsidRPr="00E535DD">
        <w:rPr>
          <w:sz w:val="22"/>
          <w:szCs w:val="22"/>
        </w:rPr>
        <w:t xml:space="preserve">от Ушаковского моста по оси реки Большой </w:t>
      </w:r>
      <w:proofErr w:type="spellStart"/>
      <w:r w:rsidRPr="00E535DD">
        <w:rPr>
          <w:sz w:val="22"/>
          <w:szCs w:val="22"/>
        </w:rPr>
        <w:t>Невки</w:t>
      </w:r>
      <w:proofErr w:type="spellEnd"/>
      <w:r w:rsidRPr="00E535DD">
        <w:rPr>
          <w:sz w:val="22"/>
          <w:szCs w:val="22"/>
        </w:rPr>
        <w:t xml:space="preserve"> до реки Малой </w:t>
      </w:r>
      <w:proofErr w:type="spellStart"/>
      <w:r w:rsidRPr="00E535DD">
        <w:rPr>
          <w:sz w:val="22"/>
          <w:szCs w:val="22"/>
        </w:rPr>
        <w:t>Невки</w:t>
      </w:r>
      <w:proofErr w:type="spellEnd"/>
      <w:r w:rsidRPr="00E535DD">
        <w:rPr>
          <w:sz w:val="22"/>
          <w:szCs w:val="22"/>
        </w:rPr>
        <w:t xml:space="preserve">, затем по оси реки Малой </w:t>
      </w:r>
      <w:proofErr w:type="spellStart"/>
      <w:r w:rsidRPr="00E535DD">
        <w:rPr>
          <w:sz w:val="22"/>
          <w:szCs w:val="22"/>
        </w:rPr>
        <w:t>Невки</w:t>
      </w:r>
      <w:proofErr w:type="spellEnd"/>
      <w:r w:rsidRPr="00E535DD">
        <w:rPr>
          <w:sz w:val="22"/>
          <w:szCs w:val="22"/>
        </w:rPr>
        <w:t xml:space="preserve"> до Каменноостровского моста, далее по оси Каменноостровского моста до Каменноостровского проспекта, далее по оси Каменноостровского проспекта до оси реки Карповки, далее по оси реки Карповки до Чкаловского проспекта, далее по оси Чкаловского проспекта до улицы Красного Курсанта, далее по оси улицы Красного Курсанта до Офицерского переулка, далее по оси Офицерского переулка, исключая жилой дом по адресу: Ждановская набережная, дом 11, лит. Д, до Ждановской набережной, далее по оси Ждановской набережной до Ждановского моста, далее по нему и по оси реки Ждановки до Мало-Петровского моста, далее по нему и по оси Новоладожской улицы до Пионерской улицы, далее по оси Пионерской улицы до Лазаревского моста, далее по нему и по оси реки Малой </w:t>
      </w:r>
      <w:proofErr w:type="spellStart"/>
      <w:r w:rsidRPr="00E535DD">
        <w:rPr>
          <w:sz w:val="22"/>
          <w:szCs w:val="22"/>
        </w:rPr>
        <w:t>Невки</w:t>
      </w:r>
      <w:proofErr w:type="spellEnd"/>
      <w:r w:rsidRPr="00E535DD">
        <w:rPr>
          <w:sz w:val="22"/>
          <w:szCs w:val="22"/>
        </w:rPr>
        <w:t xml:space="preserve"> до Невской губы, далее вдоль берега Невской губы до реки Большой </w:t>
      </w:r>
      <w:proofErr w:type="spellStart"/>
      <w:r w:rsidRPr="00E535DD">
        <w:rPr>
          <w:sz w:val="22"/>
          <w:szCs w:val="22"/>
        </w:rPr>
        <w:t>Невки</w:t>
      </w:r>
      <w:proofErr w:type="spellEnd"/>
      <w:r w:rsidRPr="00E535DD">
        <w:rPr>
          <w:sz w:val="22"/>
          <w:szCs w:val="22"/>
        </w:rPr>
        <w:t xml:space="preserve">, далее по оси реки Большой </w:t>
      </w:r>
      <w:proofErr w:type="spellStart"/>
      <w:r w:rsidRPr="00E535DD">
        <w:rPr>
          <w:sz w:val="22"/>
          <w:szCs w:val="22"/>
        </w:rPr>
        <w:t>Невки</w:t>
      </w:r>
      <w:proofErr w:type="spellEnd"/>
      <w:r w:rsidRPr="00E535DD">
        <w:rPr>
          <w:sz w:val="22"/>
          <w:szCs w:val="22"/>
        </w:rPr>
        <w:t xml:space="preserve"> до Ушаковского моста.</w:t>
      </w:r>
    </w:p>
    <w:p w:rsidR="00D55BBD" w:rsidRPr="00E535DD" w:rsidRDefault="00D55BBD" w:rsidP="00D55BBD">
      <w:pPr>
        <w:pStyle w:val="a8"/>
        <w:rPr>
          <w:sz w:val="22"/>
          <w:szCs w:val="22"/>
        </w:rPr>
      </w:pPr>
    </w:p>
    <w:p w:rsidR="00901E18" w:rsidRPr="00E535DD" w:rsidRDefault="003A2654" w:rsidP="00FB2AD2">
      <w:pPr>
        <w:pStyle w:val="a8"/>
        <w:numPr>
          <w:ilvl w:val="0"/>
          <w:numId w:val="20"/>
        </w:numPr>
        <w:shd w:val="clear" w:color="auto" w:fill="FFFFFF"/>
        <w:ind w:left="0" w:firstLine="0"/>
        <w:contextualSpacing/>
        <w:jc w:val="both"/>
        <w:rPr>
          <w:spacing w:val="-3"/>
          <w:sz w:val="22"/>
          <w:szCs w:val="22"/>
          <w:u w:val="single"/>
        </w:rPr>
      </w:pPr>
      <w:r w:rsidRPr="00E535DD">
        <w:rPr>
          <w:spacing w:val="-3"/>
          <w:sz w:val="22"/>
          <w:szCs w:val="22"/>
          <w:u w:val="single"/>
        </w:rPr>
        <w:t>В с</w:t>
      </w:r>
      <w:r w:rsidR="00901E18" w:rsidRPr="00E535DD">
        <w:rPr>
          <w:spacing w:val="-3"/>
          <w:sz w:val="22"/>
          <w:szCs w:val="22"/>
          <w:u w:val="single"/>
        </w:rPr>
        <w:t>татью 8 Устава</w:t>
      </w:r>
      <w:r w:rsidRPr="00E535DD">
        <w:rPr>
          <w:spacing w:val="-3"/>
          <w:sz w:val="22"/>
          <w:szCs w:val="22"/>
          <w:u w:val="single"/>
        </w:rPr>
        <w:t xml:space="preserve"> внести следующие изменения и дополнения</w:t>
      </w:r>
      <w:r w:rsidR="00901E18" w:rsidRPr="00E535DD">
        <w:rPr>
          <w:spacing w:val="-3"/>
          <w:sz w:val="22"/>
          <w:szCs w:val="22"/>
          <w:u w:val="single"/>
        </w:rPr>
        <w:t xml:space="preserve">: </w:t>
      </w:r>
    </w:p>
    <w:p w:rsidR="003A2654" w:rsidRPr="00E535DD" w:rsidRDefault="003A2654" w:rsidP="00E535DD">
      <w:pPr>
        <w:pStyle w:val="a8"/>
        <w:numPr>
          <w:ilvl w:val="1"/>
          <w:numId w:val="20"/>
        </w:numPr>
        <w:autoSpaceDE w:val="0"/>
        <w:autoSpaceDN w:val="0"/>
        <w:adjustRightInd w:val="0"/>
        <w:jc w:val="both"/>
        <w:rPr>
          <w:sz w:val="22"/>
          <w:szCs w:val="22"/>
        </w:rPr>
      </w:pPr>
      <w:r w:rsidRPr="00E535DD">
        <w:rPr>
          <w:spacing w:val="-3"/>
          <w:sz w:val="22"/>
          <w:szCs w:val="22"/>
          <w:u w:val="single"/>
        </w:rPr>
        <w:t xml:space="preserve">Подпункт 10 пункта 1 изложить в следующей редакции: «10) </w:t>
      </w:r>
      <w:r w:rsidRPr="00E535DD">
        <w:rPr>
          <w:sz w:val="22"/>
          <w:szCs w:val="22"/>
        </w:rP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r w:rsidR="00067297" w:rsidRPr="00E535DD">
        <w:rPr>
          <w:sz w:val="22"/>
          <w:szCs w:val="22"/>
        </w:rPr>
        <w:t>;</w:t>
      </w:r>
    </w:p>
    <w:p w:rsidR="00D55BBD" w:rsidRPr="00E535DD" w:rsidRDefault="00D55BBD" w:rsidP="009B302F">
      <w:pPr>
        <w:pStyle w:val="a8"/>
        <w:autoSpaceDE w:val="0"/>
        <w:autoSpaceDN w:val="0"/>
        <w:adjustRightInd w:val="0"/>
        <w:ind w:left="0"/>
        <w:jc w:val="both"/>
        <w:rPr>
          <w:sz w:val="22"/>
          <w:szCs w:val="22"/>
        </w:rPr>
      </w:pPr>
    </w:p>
    <w:p w:rsidR="00067297" w:rsidRPr="00E535DD" w:rsidRDefault="00067297" w:rsidP="00E535DD">
      <w:pPr>
        <w:pStyle w:val="a8"/>
        <w:numPr>
          <w:ilvl w:val="1"/>
          <w:numId w:val="20"/>
        </w:numPr>
        <w:autoSpaceDE w:val="0"/>
        <w:autoSpaceDN w:val="0"/>
        <w:adjustRightInd w:val="0"/>
        <w:jc w:val="both"/>
        <w:rPr>
          <w:sz w:val="22"/>
          <w:szCs w:val="22"/>
        </w:rPr>
      </w:pPr>
      <w:r w:rsidRPr="00E535DD">
        <w:rPr>
          <w:sz w:val="22"/>
          <w:szCs w:val="22"/>
        </w:rPr>
        <w:t>Подпункт 6-1 пункта 2 – исключить;</w:t>
      </w:r>
    </w:p>
    <w:p w:rsidR="009B302F" w:rsidRPr="00E535DD" w:rsidRDefault="00067297" w:rsidP="00E535DD">
      <w:pPr>
        <w:pStyle w:val="a8"/>
        <w:numPr>
          <w:ilvl w:val="1"/>
          <w:numId w:val="20"/>
        </w:numPr>
        <w:autoSpaceDE w:val="0"/>
        <w:autoSpaceDN w:val="0"/>
        <w:adjustRightInd w:val="0"/>
        <w:jc w:val="both"/>
        <w:rPr>
          <w:sz w:val="22"/>
          <w:szCs w:val="22"/>
        </w:rPr>
      </w:pPr>
      <w:r w:rsidRPr="00E535DD">
        <w:rPr>
          <w:spacing w:val="-3"/>
          <w:sz w:val="22"/>
          <w:szCs w:val="22"/>
          <w:u w:val="single"/>
        </w:rPr>
        <w:t xml:space="preserve">Подпункт 8 пункта </w:t>
      </w:r>
      <w:proofErr w:type="gramStart"/>
      <w:r w:rsidRPr="00E535DD">
        <w:rPr>
          <w:spacing w:val="-3"/>
          <w:sz w:val="22"/>
          <w:szCs w:val="22"/>
          <w:u w:val="single"/>
        </w:rPr>
        <w:t>2</w:t>
      </w:r>
      <w:r w:rsidR="002502CB">
        <w:rPr>
          <w:spacing w:val="-3"/>
          <w:sz w:val="22"/>
          <w:szCs w:val="22"/>
          <w:u w:val="single"/>
        </w:rPr>
        <w:t xml:space="preserve">  </w:t>
      </w:r>
      <w:r w:rsidRPr="00E535DD">
        <w:rPr>
          <w:spacing w:val="-3"/>
          <w:sz w:val="22"/>
          <w:szCs w:val="22"/>
          <w:u w:val="single"/>
        </w:rPr>
        <w:t>изложить</w:t>
      </w:r>
      <w:proofErr w:type="gramEnd"/>
      <w:r w:rsidRPr="00E535DD">
        <w:rPr>
          <w:spacing w:val="-3"/>
          <w:sz w:val="22"/>
          <w:szCs w:val="22"/>
          <w:u w:val="single"/>
        </w:rPr>
        <w:t xml:space="preserve"> в следующей редакции: </w:t>
      </w:r>
    </w:p>
    <w:p w:rsidR="00067297" w:rsidRPr="00E535DD" w:rsidRDefault="00020803" w:rsidP="009B302F">
      <w:pPr>
        <w:pStyle w:val="a8"/>
        <w:autoSpaceDE w:val="0"/>
        <w:autoSpaceDN w:val="0"/>
        <w:adjustRightInd w:val="0"/>
        <w:ind w:left="0"/>
        <w:jc w:val="both"/>
        <w:rPr>
          <w:sz w:val="22"/>
          <w:szCs w:val="22"/>
        </w:rPr>
      </w:pPr>
      <w:r>
        <w:rPr>
          <w:spacing w:val="-3"/>
          <w:sz w:val="22"/>
          <w:szCs w:val="22"/>
        </w:rPr>
        <w:lastRenderedPageBreak/>
        <w:t>«</w:t>
      </w:r>
      <w:r w:rsidR="00067297" w:rsidRPr="00E535DD">
        <w:rPr>
          <w:spacing w:val="-3"/>
          <w:sz w:val="22"/>
          <w:szCs w:val="22"/>
        </w:rPr>
        <w:t>8)</w:t>
      </w:r>
      <w:r>
        <w:rPr>
          <w:spacing w:val="-3"/>
          <w:sz w:val="22"/>
          <w:szCs w:val="22"/>
        </w:rPr>
        <w:t xml:space="preserve"> </w:t>
      </w:r>
      <w:r w:rsidR="00067297" w:rsidRPr="00E535DD">
        <w:rPr>
          <w:sz w:val="22"/>
          <w:szCs w:val="22"/>
        </w:rPr>
        <w:t xml:space="preserve">организация </w:t>
      </w:r>
      <w:r w:rsidR="002502CB">
        <w:rPr>
          <w:sz w:val="22"/>
          <w:szCs w:val="22"/>
        </w:rPr>
        <w:t>б</w:t>
      </w:r>
      <w:r w:rsidR="00067297" w:rsidRPr="00E535DD">
        <w:rPr>
          <w:sz w:val="22"/>
          <w:szCs w:val="22"/>
        </w:rPr>
        <w:t xml:space="preserve">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7" w:history="1">
        <w:r w:rsidR="00067297" w:rsidRPr="00E535DD">
          <w:rPr>
            <w:sz w:val="22"/>
            <w:szCs w:val="22"/>
          </w:rPr>
          <w:t>подпункте 8-3</w:t>
        </w:r>
      </w:hyperlink>
      <w:r w:rsidR="00067297" w:rsidRPr="00E535DD">
        <w:rPr>
          <w:sz w:val="22"/>
          <w:szCs w:val="22"/>
        </w:rPr>
        <w:t xml:space="preserve"> настоящего пункта, включающая:</w:t>
      </w:r>
    </w:p>
    <w:p w:rsidR="00D55BBD" w:rsidRPr="00E535DD" w:rsidRDefault="009B302F" w:rsidP="00D55BBD">
      <w:pPr>
        <w:autoSpaceDE w:val="0"/>
        <w:autoSpaceDN w:val="0"/>
        <w:adjustRightInd w:val="0"/>
        <w:ind w:firstLine="540"/>
        <w:jc w:val="both"/>
        <w:rPr>
          <w:sz w:val="22"/>
          <w:szCs w:val="22"/>
        </w:rPr>
      </w:pPr>
      <w:r w:rsidRPr="00E535DD">
        <w:rPr>
          <w:sz w:val="22"/>
          <w:szCs w:val="22"/>
        </w:rPr>
        <w:t xml:space="preserve">          </w:t>
      </w:r>
      <w:r w:rsidR="00D55BBD" w:rsidRPr="00E535DD">
        <w:rPr>
          <w:sz w:val="22"/>
          <w:szCs w:val="22"/>
        </w:rPr>
        <w:t xml:space="preserve">обеспечение проектирования благоустройства при размещении элементов благоустройства, указанных в </w:t>
      </w:r>
      <w:hyperlink w:anchor="Par3" w:history="1">
        <w:r w:rsidR="00D55BBD" w:rsidRPr="00E535DD">
          <w:rPr>
            <w:sz w:val="22"/>
            <w:szCs w:val="22"/>
          </w:rPr>
          <w:t>абзацах четвертом</w:t>
        </w:r>
      </w:hyperlink>
      <w:r w:rsidR="00D55BBD" w:rsidRPr="00E535DD">
        <w:rPr>
          <w:sz w:val="22"/>
          <w:szCs w:val="22"/>
        </w:rPr>
        <w:t xml:space="preserve"> </w:t>
      </w:r>
      <w:r w:rsidR="00FD5413">
        <w:rPr>
          <w:sz w:val="22"/>
          <w:szCs w:val="22"/>
        </w:rPr>
        <w:t xml:space="preserve">– седьмом </w:t>
      </w:r>
      <w:r w:rsidR="00D55BBD" w:rsidRPr="00E535DD">
        <w:rPr>
          <w:sz w:val="22"/>
          <w:szCs w:val="22"/>
        </w:rPr>
        <w:t>настоящего подпункта;</w:t>
      </w:r>
    </w:p>
    <w:p w:rsidR="00D55BBD" w:rsidRPr="00E535DD" w:rsidRDefault="00D55BBD" w:rsidP="00D55BBD">
      <w:pPr>
        <w:autoSpaceDE w:val="0"/>
        <w:autoSpaceDN w:val="0"/>
        <w:adjustRightInd w:val="0"/>
        <w:spacing w:before="220"/>
        <w:ind w:firstLine="540"/>
        <w:jc w:val="both"/>
        <w:rPr>
          <w:sz w:val="22"/>
          <w:szCs w:val="22"/>
        </w:rPr>
      </w:pPr>
      <w:r w:rsidRPr="00E535DD">
        <w:rPr>
          <w:sz w:val="22"/>
          <w:szCs w:val="22"/>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D55BBD" w:rsidRPr="00E535DD" w:rsidRDefault="00D55BBD" w:rsidP="00D55BBD">
      <w:pPr>
        <w:autoSpaceDE w:val="0"/>
        <w:autoSpaceDN w:val="0"/>
        <w:adjustRightInd w:val="0"/>
        <w:spacing w:before="220"/>
        <w:ind w:firstLine="540"/>
        <w:jc w:val="both"/>
        <w:rPr>
          <w:sz w:val="22"/>
          <w:szCs w:val="22"/>
        </w:rPr>
      </w:pPr>
      <w:bookmarkStart w:id="1" w:name="Par3"/>
      <w:bookmarkEnd w:id="1"/>
      <w:r w:rsidRPr="00E535DD">
        <w:rPr>
          <w:sz w:val="22"/>
          <w:szCs w:val="22"/>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D55BBD" w:rsidRPr="00E535DD" w:rsidRDefault="00D55BBD" w:rsidP="00D55BBD">
      <w:pPr>
        <w:autoSpaceDE w:val="0"/>
        <w:autoSpaceDN w:val="0"/>
        <w:adjustRightInd w:val="0"/>
        <w:spacing w:before="220"/>
        <w:ind w:firstLine="540"/>
        <w:jc w:val="both"/>
        <w:rPr>
          <w:sz w:val="22"/>
          <w:szCs w:val="22"/>
        </w:rPr>
      </w:pPr>
      <w:r w:rsidRPr="00E535DD">
        <w:rPr>
          <w:sz w:val="22"/>
          <w:szCs w:val="22"/>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D55BBD" w:rsidRPr="00C35768" w:rsidRDefault="00D55BBD" w:rsidP="00C35768">
      <w:pPr>
        <w:autoSpaceDE w:val="0"/>
        <w:autoSpaceDN w:val="0"/>
        <w:adjustRightInd w:val="0"/>
        <w:spacing w:before="220"/>
        <w:ind w:firstLine="540"/>
        <w:jc w:val="both"/>
        <w:rPr>
          <w:sz w:val="22"/>
          <w:szCs w:val="22"/>
        </w:rPr>
      </w:pPr>
      <w:r w:rsidRPr="00E535DD">
        <w:rPr>
          <w:sz w:val="22"/>
          <w:szCs w:val="22"/>
        </w:rPr>
        <w:t xml:space="preserve">размещение, содержание, включая ремонт, ограждений декоративных, ограждений газонных, </w:t>
      </w:r>
      <w:r w:rsidRPr="00C35768">
        <w:rPr>
          <w:sz w:val="22"/>
          <w:szCs w:val="22"/>
        </w:rPr>
        <w:t>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D55BBD" w:rsidRPr="00C35768" w:rsidRDefault="00D55BBD" w:rsidP="00C35768">
      <w:pPr>
        <w:autoSpaceDE w:val="0"/>
        <w:autoSpaceDN w:val="0"/>
        <w:adjustRightInd w:val="0"/>
        <w:spacing w:before="220"/>
        <w:ind w:firstLine="540"/>
        <w:jc w:val="both"/>
        <w:rPr>
          <w:sz w:val="22"/>
          <w:szCs w:val="22"/>
        </w:rPr>
      </w:pPr>
      <w:bookmarkStart w:id="2" w:name="Par8"/>
      <w:bookmarkEnd w:id="2"/>
      <w:r w:rsidRPr="00C35768">
        <w:rPr>
          <w:sz w:val="22"/>
          <w:szCs w:val="22"/>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9B302F" w:rsidRPr="00C35768" w:rsidRDefault="009B302F" w:rsidP="00C35768">
      <w:pPr>
        <w:autoSpaceDE w:val="0"/>
        <w:autoSpaceDN w:val="0"/>
        <w:adjustRightInd w:val="0"/>
        <w:ind w:firstLine="540"/>
        <w:jc w:val="both"/>
        <w:rPr>
          <w:sz w:val="22"/>
          <w:szCs w:val="22"/>
        </w:rPr>
      </w:pPr>
    </w:p>
    <w:p w:rsidR="00805910" w:rsidRPr="00C35768" w:rsidRDefault="004818A0" w:rsidP="00C35768">
      <w:pPr>
        <w:pStyle w:val="a8"/>
        <w:numPr>
          <w:ilvl w:val="1"/>
          <w:numId w:val="20"/>
        </w:numPr>
        <w:autoSpaceDE w:val="0"/>
        <w:autoSpaceDN w:val="0"/>
        <w:adjustRightInd w:val="0"/>
        <w:ind w:left="0" w:firstLine="540"/>
        <w:jc w:val="both"/>
        <w:rPr>
          <w:sz w:val="22"/>
          <w:szCs w:val="22"/>
        </w:rPr>
      </w:pPr>
      <w:hyperlink r:id="rId8" w:history="1">
        <w:r w:rsidR="00805910" w:rsidRPr="00C35768">
          <w:rPr>
            <w:sz w:val="22"/>
            <w:szCs w:val="22"/>
          </w:rPr>
          <w:t>Подпункт</w:t>
        </w:r>
        <w:r w:rsidR="00067297" w:rsidRPr="00C35768">
          <w:rPr>
            <w:sz w:val="22"/>
            <w:szCs w:val="22"/>
          </w:rPr>
          <w:t xml:space="preserve"> 8-1 пункта 2</w:t>
        </w:r>
      </w:hyperlink>
      <w:r w:rsidR="00067297" w:rsidRPr="00C35768">
        <w:rPr>
          <w:sz w:val="22"/>
          <w:szCs w:val="22"/>
        </w:rPr>
        <w:t xml:space="preserve"> </w:t>
      </w:r>
      <w:r w:rsidR="00805910" w:rsidRPr="00C35768">
        <w:rPr>
          <w:sz w:val="22"/>
          <w:szCs w:val="22"/>
        </w:rPr>
        <w:t xml:space="preserve">изложить в следующей редакции: </w:t>
      </w:r>
    </w:p>
    <w:p w:rsidR="00805910" w:rsidRPr="00C35768" w:rsidRDefault="00805910" w:rsidP="00C35768">
      <w:pPr>
        <w:autoSpaceDE w:val="0"/>
        <w:autoSpaceDN w:val="0"/>
        <w:adjustRightInd w:val="0"/>
        <w:ind w:firstLine="540"/>
        <w:jc w:val="both"/>
        <w:rPr>
          <w:sz w:val="22"/>
          <w:szCs w:val="22"/>
        </w:rPr>
      </w:pPr>
      <w:r w:rsidRPr="00C35768">
        <w:rPr>
          <w:sz w:val="22"/>
          <w:szCs w:val="22"/>
        </w:rPr>
        <w:t>«8-1) осуществление работ в сфере озеленения на территории муниципального образования, включающее:</w:t>
      </w:r>
    </w:p>
    <w:p w:rsidR="00805910" w:rsidRPr="00C35768" w:rsidRDefault="00805910" w:rsidP="00C35768">
      <w:pPr>
        <w:autoSpaceDE w:val="0"/>
        <w:autoSpaceDN w:val="0"/>
        <w:adjustRightInd w:val="0"/>
        <w:spacing w:before="220"/>
        <w:ind w:firstLine="540"/>
        <w:jc w:val="both"/>
        <w:rPr>
          <w:sz w:val="22"/>
          <w:szCs w:val="22"/>
        </w:rPr>
      </w:pPr>
      <w:r w:rsidRPr="00C35768">
        <w:rPr>
          <w:sz w:val="22"/>
          <w:szCs w:val="22"/>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05910" w:rsidRPr="00C35768" w:rsidRDefault="00805910" w:rsidP="00C35768">
      <w:pPr>
        <w:autoSpaceDE w:val="0"/>
        <w:autoSpaceDN w:val="0"/>
        <w:adjustRightInd w:val="0"/>
        <w:spacing w:before="220"/>
        <w:ind w:firstLine="540"/>
        <w:jc w:val="both"/>
        <w:rPr>
          <w:sz w:val="22"/>
          <w:szCs w:val="22"/>
        </w:rPr>
      </w:pPr>
      <w:r w:rsidRPr="00C35768">
        <w:rPr>
          <w:sz w:val="22"/>
          <w:szCs w:val="22"/>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05910" w:rsidRPr="00C35768" w:rsidRDefault="00805910" w:rsidP="00C35768">
      <w:pPr>
        <w:autoSpaceDE w:val="0"/>
        <w:autoSpaceDN w:val="0"/>
        <w:adjustRightInd w:val="0"/>
        <w:spacing w:before="220"/>
        <w:ind w:firstLine="540"/>
        <w:jc w:val="both"/>
        <w:rPr>
          <w:sz w:val="22"/>
          <w:szCs w:val="22"/>
        </w:rPr>
      </w:pPr>
      <w:r w:rsidRPr="00C35768">
        <w:rPr>
          <w:sz w:val="22"/>
          <w:szCs w:val="22"/>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05910" w:rsidRPr="00C35768" w:rsidRDefault="00805910" w:rsidP="00C35768">
      <w:pPr>
        <w:autoSpaceDE w:val="0"/>
        <w:autoSpaceDN w:val="0"/>
        <w:adjustRightInd w:val="0"/>
        <w:spacing w:before="220"/>
        <w:ind w:firstLine="540"/>
        <w:jc w:val="both"/>
        <w:rPr>
          <w:sz w:val="22"/>
          <w:szCs w:val="22"/>
        </w:rPr>
      </w:pPr>
      <w:r w:rsidRPr="00C35768">
        <w:rPr>
          <w:sz w:val="22"/>
          <w:szCs w:val="22"/>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D55BBD" w:rsidRPr="00C35768" w:rsidRDefault="00D55BBD" w:rsidP="00C35768">
      <w:pPr>
        <w:pStyle w:val="a8"/>
        <w:autoSpaceDE w:val="0"/>
        <w:autoSpaceDN w:val="0"/>
        <w:adjustRightInd w:val="0"/>
        <w:ind w:left="0" w:firstLine="540"/>
        <w:jc w:val="both"/>
        <w:rPr>
          <w:sz w:val="22"/>
          <w:szCs w:val="22"/>
        </w:rPr>
      </w:pPr>
    </w:p>
    <w:p w:rsidR="00C35768" w:rsidRPr="00C35768" w:rsidRDefault="00067297" w:rsidP="00C35768">
      <w:pPr>
        <w:pStyle w:val="a8"/>
        <w:numPr>
          <w:ilvl w:val="1"/>
          <w:numId w:val="20"/>
        </w:numPr>
        <w:autoSpaceDE w:val="0"/>
        <w:autoSpaceDN w:val="0"/>
        <w:adjustRightInd w:val="0"/>
        <w:ind w:left="0" w:firstLine="540"/>
        <w:jc w:val="both"/>
        <w:rPr>
          <w:sz w:val="22"/>
          <w:szCs w:val="22"/>
        </w:rPr>
      </w:pPr>
      <w:r w:rsidRPr="00C35768">
        <w:rPr>
          <w:spacing w:val="-3"/>
          <w:sz w:val="22"/>
          <w:szCs w:val="22"/>
          <w:u w:val="single"/>
        </w:rPr>
        <w:t xml:space="preserve">Дополнить </w:t>
      </w:r>
      <w:r w:rsidR="00FD6C66" w:rsidRPr="00C35768">
        <w:rPr>
          <w:spacing w:val="-3"/>
          <w:sz w:val="22"/>
          <w:szCs w:val="22"/>
          <w:u w:val="single"/>
        </w:rPr>
        <w:t>пункт 2 Устава подпунктом 8-3 следующего содержания: «8-3)</w:t>
      </w:r>
      <w:r w:rsidR="00D55BBD" w:rsidRPr="00C35768">
        <w:rPr>
          <w:spacing w:val="-3"/>
          <w:sz w:val="22"/>
          <w:szCs w:val="22"/>
          <w:u w:val="single"/>
        </w:rPr>
        <w:t xml:space="preserve"> </w:t>
      </w:r>
      <w:r w:rsidR="00C35768" w:rsidRPr="00C35768">
        <w:rPr>
          <w:sz w:val="22"/>
          <w:szCs w:val="22"/>
        </w:rPr>
        <w:t>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C35768" w:rsidRPr="00C35768" w:rsidRDefault="00C35768" w:rsidP="00C35768">
      <w:pPr>
        <w:autoSpaceDE w:val="0"/>
        <w:autoSpaceDN w:val="0"/>
        <w:adjustRightInd w:val="0"/>
        <w:spacing w:before="240"/>
        <w:ind w:firstLine="540"/>
        <w:jc w:val="both"/>
        <w:rPr>
          <w:sz w:val="22"/>
          <w:szCs w:val="22"/>
        </w:rPr>
      </w:pPr>
      <w:r w:rsidRPr="00C35768">
        <w:rPr>
          <w:sz w:val="22"/>
          <w:szCs w:val="22"/>
        </w:rPr>
        <w:t xml:space="preserve">обеспечение проектирования благоустройства при размещении элементов благоустройства, указанных в </w:t>
      </w:r>
      <w:hyperlink w:anchor="Par4" w:history="1">
        <w:r w:rsidRPr="00C35768">
          <w:rPr>
            <w:sz w:val="22"/>
            <w:szCs w:val="22"/>
          </w:rPr>
          <w:t>абзацах пятом</w:t>
        </w:r>
      </w:hyperlink>
      <w:r w:rsidRPr="00C35768">
        <w:rPr>
          <w:sz w:val="22"/>
          <w:szCs w:val="22"/>
        </w:rPr>
        <w:t xml:space="preserve"> и </w:t>
      </w:r>
      <w:hyperlink w:anchor="Par6" w:history="1">
        <w:r w:rsidRPr="00C35768">
          <w:rPr>
            <w:sz w:val="22"/>
            <w:szCs w:val="22"/>
          </w:rPr>
          <w:t>седьмом</w:t>
        </w:r>
      </w:hyperlink>
      <w:r w:rsidRPr="00C35768">
        <w:rPr>
          <w:sz w:val="22"/>
          <w:szCs w:val="22"/>
        </w:rPr>
        <w:t xml:space="preserve"> настоящего подпункта;</w:t>
      </w:r>
    </w:p>
    <w:p w:rsidR="00C35768" w:rsidRDefault="00C35768" w:rsidP="00C35768">
      <w:pPr>
        <w:autoSpaceDE w:val="0"/>
        <w:autoSpaceDN w:val="0"/>
        <w:adjustRightInd w:val="0"/>
        <w:spacing w:before="240"/>
        <w:ind w:firstLine="540"/>
        <w:jc w:val="both"/>
        <w:rPr>
          <w:sz w:val="24"/>
          <w:szCs w:val="24"/>
        </w:rPr>
      </w:pPr>
      <w:r>
        <w:rPr>
          <w:sz w:val="24"/>
          <w:szCs w:val="24"/>
        </w:rPr>
        <w:lastRenderedPageBreak/>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C35768" w:rsidRDefault="00C35768" w:rsidP="00C35768">
      <w:pPr>
        <w:autoSpaceDE w:val="0"/>
        <w:autoSpaceDN w:val="0"/>
        <w:adjustRightInd w:val="0"/>
        <w:spacing w:before="240"/>
        <w:ind w:firstLine="540"/>
        <w:jc w:val="both"/>
        <w:rPr>
          <w:sz w:val="24"/>
          <w:szCs w:val="24"/>
        </w:rPr>
      </w:pPr>
      <w:r>
        <w:rPr>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C35768" w:rsidRDefault="00C35768" w:rsidP="00C35768">
      <w:pPr>
        <w:autoSpaceDE w:val="0"/>
        <w:autoSpaceDN w:val="0"/>
        <w:adjustRightInd w:val="0"/>
        <w:spacing w:before="240"/>
        <w:ind w:firstLine="540"/>
        <w:jc w:val="both"/>
        <w:rPr>
          <w:sz w:val="24"/>
          <w:szCs w:val="24"/>
        </w:rPr>
      </w:pPr>
      <w:bookmarkStart w:id="3" w:name="Par4"/>
      <w:bookmarkEnd w:id="3"/>
      <w:r>
        <w:rPr>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C35768" w:rsidRDefault="00C35768" w:rsidP="00C35768">
      <w:pPr>
        <w:autoSpaceDE w:val="0"/>
        <w:autoSpaceDN w:val="0"/>
        <w:adjustRightInd w:val="0"/>
        <w:spacing w:before="240"/>
        <w:ind w:firstLine="540"/>
        <w:jc w:val="both"/>
        <w:rPr>
          <w:sz w:val="24"/>
          <w:szCs w:val="24"/>
        </w:rPr>
      </w:pPr>
      <w:r>
        <w:rPr>
          <w:sz w:val="24"/>
          <w:szCs w:val="24"/>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C35768" w:rsidRDefault="00C35768" w:rsidP="00C35768">
      <w:pPr>
        <w:autoSpaceDE w:val="0"/>
        <w:autoSpaceDN w:val="0"/>
        <w:adjustRightInd w:val="0"/>
        <w:spacing w:before="240"/>
        <w:ind w:firstLine="540"/>
        <w:jc w:val="both"/>
        <w:rPr>
          <w:sz w:val="24"/>
          <w:szCs w:val="24"/>
        </w:rPr>
      </w:pPr>
      <w:bookmarkStart w:id="4" w:name="Par6"/>
      <w:bookmarkEnd w:id="4"/>
      <w:r>
        <w:rPr>
          <w:sz w:val="24"/>
          <w:szCs w:val="24"/>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C35768" w:rsidRDefault="00C35768" w:rsidP="00C35768">
      <w:pPr>
        <w:autoSpaceDE w:val="0"/>
        <w:autoSpaceDN w:val="0"/>
        <w:adjustRightInd w:val="0"/>
        <w:spacing w:before="240"/>
        <w:ind w:firstLine="540"/>
        <w:jc w:val="both"/>
        <w:rPr>
          <w:sz w:val="24"/>
          <w:szCs w:val="24"/>
        </w:rPr>
      </w:pPr>
      <w:r>
        <w:rPr>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D55BBD" w:rsidRPr="00C35768" w:rsidRDefault="00D55BBD" w:rsidP="00C35768">
      <w:pPr>
        <w:autoSpaceDE w:val="0"/>
        <w:autoSpaceDN w:val="0"/>
        <w:adjustRightInd w:val="0"/>
        <w:jc w:val="both"/>
        <w:rPr>
          <w:spacing w:val="-3"/>
          <w:sz w:val="22"/>
          <w:szCs w:val="22"/>
          <w:u w:val="single"/>
        </w:rPr>
      </w:pPr>
    </w:p>
    <w:p w:rsidR="00FD6C66" w:rsidRPr="00E535DD" w:rsidRDefault="00E535DD" w:rsidP="00FD6C66">
      <w:pPr>
        <w:autoSpaceDE w:val="0"/>
        <w:autoSpaceDN w:val="0"/>
        <w:adjustRightInd w:val="0"/>
        <w:jc w:val="both"/>
        <w:rPr>
          <w:bCs/>
          <w:sz w:val="22"/>
          <w:szCs w:val="22"/>
        </w:rPr>
      </w:pPr>
      <w:r>
        <w:rPr>
          <w:spacing w:val="-3"/>
          <w:sz w:val="22"/>
          <w:szCs w:val="22"/>
          <w:u w:val="single"/>
        </w:rPr>
        <w:t xml:space="preserve">5. </w:t>
      </w:r>
      <w:r w:rsidR="00FD6C66" w:rsidRPr="00E535DD">
        <w:rPr>
          <w:spacing w:val="-3"/>
          <w:sz w:val="22"/>
          <w:szCs w:val="22"/>
          <w:u w:val="single"/>
        </w:rPr>
        <w:t xml:space="preserve">Пункт 2 статьи 59 </w:t>
      </w:r>
      <w:r w:rsidR="00D55BBD" w:rsidRPr="00E535DD">
        <w:rPr>
          <w:spacing w:val="-3"/>
          <w:sz w:val="22"/>
          <w:szCs w:val="22"/>
          <w:u w:val="single"/>
        </w:rPr>
        <w:t xml:space="preserve">Устава </w:t>
      </w:r>
      <w:r w:rsidR="00FD6C66" w:rsidRPr="00E535DD">
        <w:rPr>
          <w:spacing w:val="-3"/>
          <w:sz w:val="22"/>
          <w:szCs w:val="22"/>
          <w:u w:val="single"/>
        </w:rPr>
        <w:t xml:space="preserve">изложить в следующей редакции: «2. </w:t>
      </w:r>
      <w:r w:rsidR="00FD6C66" w:rsidRPr="00E535DD">
        <w:rPr>
          <w:bCs/>
          <w:sz w:val="22"/>
          <w:szCs w:val="22"/>
        </w:rPr>
        <w:t xml:space="preserve">В собственности </w:t>
      </w:r>
      <w:r w:rsidR="00FD6C66" w:rsidRPr="00E535DD">
        <w:rPr>
          <w:sz w:val="22"/>
          <w:szCs w:val="22"/>
        </w:rPr>
        <w:t>внутригородского муниципального образования города федерального значения Санкт-Петербурга муниципальный округ Чкаловское</w:t>
      </w:r>
      <w:r w:rsidR="00FD6C66" w:rsidRPr="00E535DD">
        <w:rPr>
          <w:bCs/>
          <w:sz w:val="22"/>
          <w:szCs w:val="22"/>
        </w:rPr>
        <w:t xml:space="preserve"> может находиться:</w:t>
      </w:r>
    </w:p>
    <w:p w:rsidR="00FD6C66" w:rsidRPr="00E535DD" w:rsidRDefault="00FD6C66" w:rsidP="00FD6C66">
      <w:pPr>
        <w:autoSpaceDE w:val="0"/>
        <w:autoSpaceDN w:val="0"/>
        <w:adjustRightInd w:val="0"/>
        <w:jc w:val="both"/>
        <w:rPr>
          <w:sz w:val="22"/>
          <w:szCs w:val="22"/>
        </w:rPr>
      </w:pPr>
      <w:r w:rsidRPr="00E535DD">
        <w:rPr>
          <w:sz w:val="22"/>
          <w:szCs w:val="22"/>
        </w:rPr>
        <w:t>1) имущество, предназначенное для реализации мероприятий по охране окружающей среды в границах муниципального образования;</w:t>
      </w:r>
    </w:p>
    <w:p w:rsidR="00FD6C66" w:rsidRPr="00E535DD" w:rsidRDefault="00FD6C66" w:rsidP="00FD6C66">
      <w:pPr>
        <w:autoSpaceDE w:val="0"/>
        <w:autoSpaceDN w:val="0"/>
        <w:adjustRightInd w:val="0"/>
        <w:jc w:val="both"/>
        <w:rPr>
          <w:sz w:val="22"/>
          <w:szCs w:val="22"/>
        </w:rPr>
      </w:pPr>
      <w:r w:rsidRPr="00E535DD">
        <w:rPr>
          <w:sz w:val="22"/>
          <w:szCs w:val="22"/>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D6C66" w:rsidRPr="00E535DD" w:rsidRDefault="00FD6C66" w:rsidP="00FD6C66">
      <w:pPr>
        <w:autoSpaceDE w:val="0"/>
        <w:autoSpaceDN w:val="0"/>
        <w:adjustRightInd w:val="0"/>
        <w:jc w:val="both"/>
        <w:rPr>
          <w:sz w:val="22"/>
          <w:szCs w:val="22"/>
        </w:rPr>
      </w:pPr>
      <w:r w:rsidRPr="00E535DD">
        <w:rPr>
          <w:sz w:val="22"/>
          <w:szCs w:val="22"/>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D6C66" w:rsidRPr="00E535DD" w:rsidRDefault="00FD6C66" w:rsidP="00FD6C66">
      <w:pPr>
        <w:autoSpaceDE w:val="0"/>
        <w:autoSpaceDN w:val="0"/>
        <w:adjustRightInd w:val="0"/>
        <w:jc w:val="both"/>
        <w:rPr>
          <w:sz w:val="22"/>
          <w:szCs w:val="22"/>
        </w:rPr>
      </w:pPr>
      <w:r w:rsidRPr="00E535DD">
        <w:rPr>
          <w:sz w:val="22"/>
          <w:szCs w:val="22"/>
        </w:rPr>
        <w:t>4) имущество, предназначенное для организации досуга и обеспечения жителей муниципального образования услугами организаций культуры;</w:t>
      </w:r>
    </w:p>
    <w:p w:rsidR="00FD6C66" w:rsidRPr="00E535DD" w:rsidRDefault="00FD6C66" w:rsidP="00FD6C66">
      <w:pPr>
        <w:autoSpaceDE w:val="0"/>
        <w:autoSpaceDN w:val="0"/>
        <w:adjustRightInd w:val="0"/>
        <w:jc w:val="both"/>
        <w:rPr>
          <w:sz w:val="22"/>
          <w:szCs w:val="22"/>
        </w:rPr>
      </w:pPr>
      <w:r w:rsidRPr="00E535DD">
        <w:rPr>
          <w:sz w:val="22"/>
          <w:szCs w:val="22"/>
        </w:rPr>
        <w:t>5) имущество, предназначенное для развития на территории муниципального образования массовой физической культуры и спорта;</w:t>
      </w:r>
    </w:p>
    <w:p w:rsidR="00FD6C66" w:rsidRPr="00E535DD" w:rsidRDefault="00FD6C66" w:rsidP="00FD6C66">
      <w:pPr>
        <w:autoSpaceDE w:val="0"/>
        <w:autoSpaceDN w:val="0"/>
        <w:adjustRightInd w:val="0"/>
        <w:jc w:val="both"/>
        <w:rPr>
          <w:sz w:val="22"/>
          <w:szCs w:val="22"/>
        </w:rPr>
      </w:pPr>
      <w:r w:rsidRPr="00E535DD">
        <w:rPr>
          <w:sz w:val="22"/>
          <w:szCs w:val="22"/>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FD6C66" w:rsidRPr="00E535DD" w:rsidRDefault="00FD6C66" w:rsidP="00FD6C66">
      <w:pPr>
        <w:autoSpaceDE w:val="0"/>
        <w:autoSpaceDN w:val="0"/>
        <w:adjustRightInd w:val="0"/>
        <w:jc w:val="both"/>
        <w:rPr>
          <w:sz w:val="22"/>
          <w:szCs w:val="22"/>
        </w:rPr>
      </w:pPr>
      <w:r w:rsidRPr="00E535DD">
        <w:rPr>
          <w:sz w:val="22"/>
          <w:szCs w:val="22"/>
        </w:rPr>
        <w:t>6-1) имущество, предназначенное для осуществления работ в сфере озеленения, содержания территорий зеленых насаждений;</w:t>
      </w:r>
    </w:p>
    <w:p w:rsidR="00FD6C66" w:rsidRPr="00E535DD" w:rsidRDefault="00FD6C66" w:rsidP="00FD6C66">
      <w:pPr>
        <w:autoSpaceDE w:val="0"/>
        <w:autoSpaceDN w:val="0"/>
        <w:adjustRightInd w:val="0"/>
        <w:jc w:val="both"/>
        <w:rPr>
          <w:sz w:val="22"/>
          <w:szCs w:val="22"/>
        </w:rPr>
      </w:pPr>
      <w:r w:rsidRPr="00E535DD">
        <w:rPr>
          <w:sz w:val="22"/>
          <w:szCs w:val="22"/>
        </w:rP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FD6C66" w:rsidRPr="00E535DD" w:rsidRDefault="000A60A9" w:rsidP="00FD6C66">
      <w:pPr>
        <w:autoSpaceDE w:val="0"/>
        <w:autoSpaceDN w:val="0"/>
        <w:adjustRightInd w:val="0"/>
        <w:jc w:val="both"/>
        <w:rPr>
          <w:sz w:val="22"/>
          <w:szCs w:val="22"/>
        </w:rPr>
      </w:pPr>
      <w:r>
        <w:rPr>
          <w:sz w:val="22"/>
          <w:szCs w:val="22"/>
        </w:rPr>
        <w:t>7</w:t>
      </w:r>
      <w:r w:rsidR="00FD6C66" w:rsidRPr="00E535DD">
        <w:rPr>
          <w:sz w:val="22"/>
          <w:szCs w:val="22"/>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D6C66" w:rsidRPr="00E535DD" w:rsidRDefault="000A60A9" w:rsidP="00FD6C66">
      <w:pPr>
        <w:autoSpaceDE w:val="0"/>
        <w:autoSpaceDN w:val="0"/>
        <w:adjustRightInd w:val="0"/>
        <w:jc w:val="both"/>
        <w:rPr>
          <w:sz w:val="22"/>
          <w:szCs w:val="22"/>
        </w:rPr>
      </w:pPr>
      <w:r>
        <w:rPr>
          <w:sz w:val="22"/>
          <w:szCs w:val="22"/>
        </w:rPr>
        <w:t>8</w:t>
      </w:r>
      <w:r w:rsidR="00FD6C66" w:rsidRPr="00E535DD">
        <w:rPr>
          <w:sz w:val="22"/>
          <w:szCs w:val="22"/>
        </w:rPr>
        <w:t>) имущество, необходимое для официального опубликования (обнародования) муниципальных правовых актов, иной официальной информации;</w:t>
      </w:r>
    </w:p>
    <w:p w:rsidR="00FD6C66" w:rsidRPr="00E535DD" w:rsidRDefault="000A60A9" w:rsidP="00FD6C66">
      <w:pPr>
        <w:autoSpaceDE w:val="0"/>
        <w:autoSpaceDN w:val="0"/>
        <w:adjustRightInd w:val="0"/>
        <w:jc w:val="both"/>
        <w:rPr>
          <w:sz w:val="22"/>
          <w:szCs w:val="22"/>
        </w:rPr>
      </w:pPr>
      <w:r>
        <w:rPr>
          <w:sz w:val="22"/>
          <w:szCs w:val="22"/>
        </w:rPr>
        <w:t>9</w:t>
      </w:r>
      <w:r w:rsidR="00FD6C66" w:rsidRPr="00E535DD">
        <w:rPr>
          <w:sz w:val="22"/>
          <w:szCs w:val="22"/>
        </w:rPr>
        <w:t>) иное имущество, переданное в установленном порядке в собственность муниципального образования».</w:t>
      </w:r>
    </w:p>
    <w:sectPr w:rsidR="00FD6C66" w:rsidRPr="00E535DD" w:rsidSect="00020803">
      <w:footerReference w:type="default" r:id="rId9"/>
      <w:pgSz w:w="11907" w:h="16840"/>
      <w:pgMar w:top="425" w:right="567" w:bottom="295"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A0" w:rsidRDefault="004818A0" w:rsidP="008B24AC">
      <w:r>
        <w:separator/>
      </w:r>
    </w:p>
  </w:endnote>
  <w:endnote w:type="continuationSeparator" w:id="0">
    <w:p w:rsidR="004818A0" w:rsidRDefault="004818A0" w:rsidP="008B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AC" w:rsidRDefault="00FB187F">
    <w:pPr>
      <w:pStyle w:val="ab"/>
      <w:jc w:val="right"/>
    </w:pPr>
    <w:r>
      <w:fldChar w:fldCharType="begin"/>
    </w:r>
    <w:r>
      <w:instrText xml:space="preserve"> PAGE   \* MERGEFORMAT </w:instrText>
    </w:r>
    <w:r>
      <w:fldChar w:fldCharType="separate"/>
    </w:r>
    <w:r w:rsidR="00020803">
      <w:rPr>
        <w:noProof/>
      </w:rPr>
      <w:t>1</w:t>
    </w:r>
    <w:r>
      <w:rPr>
        <w:noProof/>
      </w:rPr>
      <w:fldChar w:fldCharType="end"/>
    </w:r>
  </w:p>
  <w:p w:rsidR="008B24AC" w:rsidRDefault="008B24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A0" w:rsidRDefault="004818A0" w:rsidP="008B24AC">
      <w:r>
        <w:separator/>
      </w:r>
    </w:p>
  </w:footnote>
  <w:footnote w:type="continuationSeparator" w:id="0">
    <w:p w:rsidR="004818A0" w:rsidRDefault="004818A0" w:rsidP="008B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4A1"/>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3BB3B1F"/>
    <w:multiLevelType w:val="hybridMultilevel"/>
    <w:tmpl w:val="698A57F6"/>
    <w:lvl w:ilvl="0" w:tplc="AEB6F04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F82ACA"/>
    <w:multiLevelType w:val="multilevel"/>
    <w:tmpl w:val="8CDE91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776B12"/>
    <w:multiLevelType w:val="multilevel"/>
    <w:tmpl w:val="A6B4CF48"/>
    <w:lvl w:ilvl="0">
      <w:start w:val="3"/>
      <w:numFmt w:val="decimal"/>
      <w:lvlText w:val="%1."/>
      <w:lvlJc w:val="left"/>
      <w:pPr>
        <w:ind w:left="360" w:hanging="360"/>
      </w:pPr>
      <w:rPr>
        <w:rFonts w:hint="default"/>
        <w:b/>
        <w:color w:val="000000"/>
        <w:u w:val="single"/>
      </w:rPr>
    </w:lvl>
    <w:lvl w:ilvl="1">
      <w:start w:val="3"/>
      <w:numFmt w:val="decimal"/>
      <w:lvlText w:val="%1.%2."/>
      <w:lvlJc w:val="left"/>
      <w:pPr>
        <w:ind w:left="360" w:hanging="360"/>
      </w:pPr>
      <w:rPr>
        <w:rFonts w:hint="default"/>
        <w:b/>
        <w:color w:val="000000"/>
        <w:u w:val="singl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4" w15:restartNumberingAfterBreak="0">
    <w:nsid w:val="18CA2D54"/>
    <w:multiLevelType w:val="hybridMultilevel"/>
    <w:tmpl w:val="56043814"/>
    <w:lvl w:ilvl="0" w:tplc="4D08A08C">
      <w:start w:val="1"/>
      <w:numFmt w:val="decimal"/>
      <w:lvlText w:val="3.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0226179"/>
    <w:multiLevelType w:val="hybridMultilevel"/>
    <w:tmpl w:val="38DE0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E395E"/>
    <w:multiLevelType w:val="multilevel"/>
    <w:tmpl w:val="D92AA3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7" w15:restartNumberingAfterBreak="0">
    <w:nsid w:val="2BF4642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22C79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4933CC"/>
    <w:multiLevelType w:val="multilevel"/>
    <w:tmpl w:val="8FC4D7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C512DE"/>
    <w:multiLevelType w:val="multilevel"/>
    <w:tmpl w:val="398C0C9E"/>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A81A64"/>
    <w:multiLevelType w:val="hybridMultilevel"/>
    <w:tmpl w:val="3F16BA46"/>
    <w:lvl w:ilvl="0" w:tplc="0419000F">
      <w:start w:val="1"/>
      <w:numFmt w:val="decimal"/>
      <w:lvlText w:val="%1."/>
      <w:lvlJc w:val="left"/>
      <w:pPr>
        <w:tabs>
          <w:tab w:val="num" w:pos="1580"/>
        </w:tabs>
        <w:ind w:left="1580" w:hanging="360"/>
      </w:pPr>
    </w:lvl>
    <w:lvl w:ilvl="1" w:tplc="04190019" w:tentative="1">
      <w:start w:val="1"/>
      <w:numFmt w:val="lowerLetter"/>
      <w:lvlText w:val="%2."/>
      <w:lvlJc w:val="left"/>
      <w:pPr>
        <w:tabs>
          <w:tab w:val="num" w:pos="2300"/>
        </w:tabs>
        <w:ind w:left="2300" w:hanging="360"/>
      </w:pPr>
    </w:lvl>
    <w:lvl w:ilvl="2" w:tplc="0419001B" w:tentative="1">
      <w:start w:val="1"/>
      <w:numFmt w:val="lowerRoman"/>
      <w:lvlText w:val="%3."/>
      <w:lvlJc w:val="right"/>
      <w:pPr>
        <w:tabs>
          <w:tab w:val="num" w:pos="3020"/>
        </w:tabs>
        <w:ind w:left="3020" w:hanging="180"/>
      </w:pPr>
    </w:lvl>
    <w:lvl w:ilvl="3" w:tplc="0419000F" w:tentative="1">
      <w:start w:val="1"/>
      <w:numFmt w:val="decimal"/>
      <w:lvlText w:val="%4."/>
      <w:lvlJc w:val="left"/>
      <w:pPr>
        <w:tabs>
          <w:tab w:val="num" w:pos="3740"/>
        </w:tabs>
        <w:ind w:left="3740" w:hanging="360"/>
      </w:pPr>
    </w:lvl>
    <w:lvl w:ilvl="4" w:tplc="04190019" w:tentative="1">
      <w:start w:val="1"/>
      <w:numFmt w:val="lowerLetter"/>
      <w:lvlText w:val="%5."/>
      <w:lvlJc w:val="left"/>
      <w:pPr>
        <w:tabs>
          <w:tab w:val="num" w:pos="4460"/>
        </w:tabs>
        <w:ind w:left="4460" w:hanging="360"/>
      </w:pPr>
    </w:lvl>
    <w:lvl w:ilvl="5" w:tplc="0419001B" w:tentative="1">
      <w:start w:val="1"/>
      <w:numFmt w:val="lowerRoman"/>
      <w:lvlText w:val="%6."/>
      <w:lvlJc w:val="right"/>
      <w:pPr>
        <w:tabs>
          <w:tab w:val="num" w:pos="5180"/>
        </w:tabs>
        <w:ind w:left="5180" w:hanging="180"/>
      </w:pPr>
    </w:lvl>
    <w:lvl w:ilvl="6" w:tplc="0419000F" w:tentative="1">
      <w:start w:val="1"/>
      <w:numFmt w:val="decimal"/>
      <w:lvlText w:val="%7."/>
      <w:lvlJc w:val="left"/>
      <w:pPr>
        <w:tabs>
          <w:tab w:val="num" w:pos="5900"/>
        </w:tabs>
        <w:ind w:left="5900" w:hanging="360"/>
      </w:pPr>
    </w:lvl>
    <w:lvl w:ilvl="7" w:tplc="04190019" w:tentative="1">
      <w:start w:val="1"/>
      <w:numFmt w:val="lowerLetter"/>
      <w:lvlText w:val="%8."/>
      <w:lvlJc w:val="left"/>
      <w:pPr>
        <w:tabs>
          <w:tab w:val="num" w:pos="6620"/>
        </w:tabs>
        <w:ind w:left="6620" w:hanging="360"/>
      </w:pPr>
    </w:lvl>
    <w:lvl w:ilvl="8" w:tplc="0419001B" w:tentative="1">
      <w:start w:val="1"/>
      <w:numFmt w:val="lowerRoman"/>
      <w:lvlText w:val="%9."/>
      <w:lvlJc w:val="right"/>
      <w:pPr>
        <w:tabs>
          <w:tab w:val="num" w:pos="7340"/>
        </w:tabs>
        <w:ind w:left="7340" w:hanging="180"/>
      </w:pPr>
    </w:lvl>
  </w:abstractNum>
  <w:abstractNum w:abstractNumId="12" w15:restartNumberingAfterBreak="0">
    <w:nsid w:val="4E722A1C"/>
    <w:multiLevelType w:val="hybridMultilevel"/>
    <w:tmpl w:val="A1D4E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8119C7"/>
    <w:multiLevelType w:val="hybridMultilevel"/>
    <w:tmpl w:val="4F6407E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15:restartNumberingAfterBreak="0">
    <w:nsid w:val="5AF64A1F"/>
    <w:multiLevelType w:val="multilevel"/>
    <w:tmpl w:val="74DCA66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5D38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656E85"/>
    <w:multiLevelType w:val="multilevel"/>
    <w:tmpl w:val="80EC73B8"/>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7" w15:restartNumberingAfterBreak="0">
    <w:nsid w:val="6C861307"/>
    <w:multiLevelType w:val="hybridMultilevel"/>
    <w:tmpl w:val="2A463140"/>
    <w:lvl w:ilvl="0" w:tplc="3EDE5DA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9F21B5"/>
    <w:multiLevelType w:val="singleLevel"/>
    <w:tmpl w:val="BAC0F064"/>
    <w:lvl w:ilvl="0">
      <w:start w:val="6"/>
      <w:numFmt w:val="decimal"/>
      <w:lvlText w:val="%1."/>
      <w:lvlJc w:val="left"/>
      <w:pPr>
        <w:tabs>
          <w:tab w:val="num" w:pos="1271"/>
        </w:tabs>
        <w:ind w:left="1271" w:hanging="420"/>
      </w:pPr>
      <w:rPr>
        <w:rFonts w:hint="default"/>
      </w:rPr>
    </w:lvl>
  </w:abstractNum>
  <w:abstractNum w:abstractNumId="19" w15:restartNumberingAfterBreak="0">
    <w:nsid w:val="775136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C65EA"/>
    <w:multiLevelType w:val="hybridMultilevel"/>
    <w:tmpl w:val="79566050"/>
    <w:lvl w:ilvl="0" w:tplc="8C480A34">
      <w:start w:val="1"/>
      <w:numFmt w:val="decimal"/>
      <w:lvlText w:val="%1."/>
      <w:lvlJc w:val="left"/>
      <w:pPr>
        <w:tabs>
          <w:tab w:val="num" w:pos="454"/>
        </w:tabs>
        <w:ind w:left="57" w:firstLine="17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15:restartNumberingAfterBreak="0">
    <w:nsid w:val="7C65716E"/>
    <w:multiLevelType w:val="multilevel"/>
    <w:tmpl w:val="B158ED1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5"/>
  </w:num>
  <w:num w:numId="3">
    <w:abstractNumId w:val="8"/>
  </w:num>
  <w:num w:numId="4">
    <w:abstractNumId w:val="0"/>
  </w:num>
  <w:num w:numId="5">
    <w:abstractNumId w:val="18"/>
  </w:num>
  <w:num w:numId="6">
    <w:abstractNumId w:val="20"/>
  </w:num>
  <w:num w:numId="7">
    <w:abstractNumId w:val="13"/>
  </w:num>
  <w:num w:numId="8">
    <w:abstractNumId w:val="11"/>
  </w:num>
  <w:num w:numId="9">
    <w:abstractNumId w:val="16"/>
  </w:num>
  <w:num w:numId="10">
    <w:abstractNumId w:val="17"/>
  </w:num>
  <w:num w:numId="11">
    <w:abstractNumId w:val="6"/>
  </w:num>
  <w:num w:numId="12">
    <w:abstractNumId w:val="9"/>
  </w:num>
  <w:num w:numId="13">
    <w:abstractNumId w:val="2"/>
  </w:num>
  <w:num w:numId="14">
    <w:abstractNumId w:val="21"/>
  </w:num>
  <w:num w:numId="15">
    <w:abstractNumId w:val="14"/>
  </w:num>
  <w:num w:numId="16">
    <w:abstractNumId w:val="5"/>
  </w:num>
  <w:num w:numId="17">
    <w:abstractNumId w:val="12"/>
  </w:num>
  <w:num w:numId="18">
    <w:abstractNumId w:val="4"/>
  </w:num>
  <w:num w:numId="19">
    <w:abstractNumId w:val="7"/>
  </w:num>
  <w:num w:numId="20">
    <w:abstractNumId w:val="1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2"/>
    <w:rsid w:val="00001AB3"/>
    <w:rsid w:val="00002FD5"/>
    <w:rsid w:val="000106C1"/>
    <w:rsid w:val="00016B92"/>
    <w:rsid w:val="00020803"/>
    <w:rsid w:val="00020D10"/>
    <w:rsid w:val="000334A0"/>
    <w:rsid w:val="000415D9"/>
    <w:rsid w:val="000429CF"/>
    <w:rsid w:val="00050E14"/>
    <w:rsid w:val="00056350"/>
    <w:rsid w:val="00067297"/>
    <w:rsid w:val="0007127D"/>
    <w:rsid w:val="00080CF2"/>
    <w:rsid w:val="00087384"/>
    <w:rsid w:val="000968D5"/>
    <w:rsid w:val="000A003D"/>
    <w:rsid w:val="000A60A9"/>
    <w:rsid w:val="000A7921"/>
    <w:rsid w:val="000B3A35"/>
    <w:rsid w:val="000B427F"/>
    <w:rsid w:val="000C2A1B"/>
    <w:rsid w:val="000D5AC2"/>
    <w:rsid w:val="000D5D10"/>
    <w:rsid w:val="000E4BD0"/>
    <w:rsid w:val="00100F02"/>
    <w:rsid w:val="001131B9"/>
    <w:rsid w:val="00116466"/>
    <w:rsid w:val="00122EE1"/>
    <w:rsid w:val="001442EB"/>
    <w:rsid w:val="00147B6D"/>
    <w:rsid w:val="00167170"/>
    <w:rsid w:val="00185F3D"/>
    <w:rsid w:val="001A4E53"/>
    <w:rsid w:val="001C2E43"/>
    <w:rsid w:val="001C75FD"/>
    <w:rsid w:val="001E50C8"/>
    <w:rsid w:val="001F146E"/>
    <w:rsid w:val="001F4801"/>
    <w:rsid w:val="00200A98"/>
    <w:rsid w:val="00205396"/>
    <w:rsid w:val="00215AEA"/>
    <w:rsid w:val="0023196F"/>
    <w:rsid w:val="00236B04"/>
    <w:rsid w:val="002431AA"/>
    <w:rsid w:val="00244690"/>
    <w:rsid w:val="002502CB"/>
    <w:rsid w:val="00250921"/>
    <w:rsid w:val="0025157F"/>
    <w:rsid w:val="0026123A"/>
    <w:rsid w:val="002631DB"/>
    <w:rsid w:val="0026382E"/>
    <w:rsid w:val="002654C5"/>
    <w:rsid w:val="002716F9"/>
    <w:rsid w:val="00273CB8"/>
    <w:rsid w:val="00292D70"/>
    <w:rsid w:val="00293671"/>
    <w:rsid w:val="00295B84"/>
    <w:rsid w:val="002966AA"/>
    <w:rsid w:val="002A233E"/>
    <w:rsid w:val="002A6069"/>
    <w:rsid w:val="002B3366"/>
    <w:rsid w:val="002B6786"/>
    <w:rsid w:val="002C0DF3"/>
    <w:rsid w:val="002D1E15"/>
    <w:rsid w:val="002E5A30"/>
    <w:rsid w:val="002E74E8"/>
    <w:rsid w:val="002F3781"/>
    <w:rsid w:val="002F49FB"/>
    <w:rsid w:val="002F7363"/>
    <w:rsid w:val="00305150"/>
    <w:rsid w:val="00312315"/>
    <w:rsid w:val="00315272"/>
    <w:rsid w:val="003160AE"/>
    <w:rsid w:val="00326A3D"/>
    <w:rsid w:val="0035675F"/>
    <w:rsid w:val="0037409C"/>
    <w:rsid w:val="0037508B"/>
    <w:rsid w:val="00380E10"/>
    <w:rsid w:val="00381F2B"/>
    <w:rsid w:val="00383019"/>
    <w:rsid w:val="003948BE"/>
    <w:rsid w:val="00396CF7"/>
    <w:rsid w:val="003A2654"/>
    <w:rsid w:val="003A5ED2"/>
    <w:rsid w:val="003B01B5"/>
    <w:rsid w:val="003B3E00"/>
    <w:rsid w:val="003B41DA"/>
    <w:rsid w:val="003E0240"/>
    <w:rsid w:val="003E7360"/>
    <w:rsid w:val="0040322C"/>
    <w:rsid w:val="00413D5C"/>
    <w:rsid w:val="004159A0"/>
    <w:rsid w:val="00425DCB"/>
    <w:rsid w:val="0042778B"/>
    <w:rsid w:val="00433B1B"/>
    <w:rsid w:val="00444158"/>
    <w:rsid w:val="00471632"/>
    <w:rsid w:val="0047440C"/>
    <w:rsid w:val="004818A0"/>
    <w:rsid w:val="00492942"/>
    <w:rsid w:val="004A1B90"/>
    <w:rsid w:val="004B4879"/>
    <w:rsid w:val="004C1759"/>
    <w:rsid w:val="004D3126"/>
    <w:rsid w:val="004D5A45"/>
    <w:rsid w:val="004E4566"/>
    <w:rsid w:val="004F31FB"/>
    <w:rsid w:val="004F7EAF"/>
    <w:rsid w:val="0050097A"/>
    <w:rsid w:val="00513F77"/>
    <w:rsid w:val="00514A74"/>
    <w:rsid w:val="0051593B"/>
    <w:rsid w:val="005204D6"/>
    <w:rsid w:val="00520D35"/>
    <w:rsid w:val="005322A6"/>
    <w:rsid w:val="0053247F"/>
    <w:rsid w:val="005333B5"/>
    <w:rsid w:val="005415D5"/>
    <w:rsid w:val="00556422"/>
    <w:rsid w:val="005828AC"/>
    <w:rsid w:val="005B4D7A"/>
    <w:rsid w:val="005C4AF9"/>
    <w:rsid w:val="005E5634"/>
    <w:rsid w:val="0060130F"/>
    <w:rsid w:val="006053E6"/>
    <w:rsid w:val="006060F7"/>
    <w:rsid w:val="00610396"/>
    <w:rsid w:val="0061538C"/>
    <w:rsid w:val="00637F46"/>
    <w:rsid w:val="00644A18"/>
    <w:rsid w:val="00646AD7"/>
    <w:rsid w:val="00647858"/>
    <w:rsid w:val="006647B0"/>
    <w:rsid w:val="00664C14"/>
    <w:rsid w:val="006849FB"/>
    <w:rsid w:val="0068553A"/>
    <w:rsid w:val="006858DE"/>
    <w:rsid w:val="006A0CEB"/>
    <w:rsid w:val="006A5A72"/>
    <w:rsid w:val="006B2134"/>
    <w:rsid w:val="006B319E"/>
    <w:rsid w:val="006C6CF6"/>
    <w:rsid w:val="006D53C7"/>
    <w:rsid w:val="006D5A97"/>
    <w:rsid w:val="006D74B8"/>
    <w:rsid w:val="006E02A6"/>
    <w:rsid w:val="006E5C8C"/>
    <w:rsid w:val="006E61E7"/>
    <w:rsid w:val="006F2DF5"/>
    <w:rsid w:val="006F487B"/>
    <w:rsid w:val="007019A9"/>
    <w:rsid w:val="00721E5D"/>
    <w:rsid w:val="00724E74"/>
    <w:rsid w:val="00736717"/>
    <w:rsid w:val="007403DA"/>
    <w:rsid w:val="00757F31"/>
    <w:rsid w:val="007620E7"/>
    <w:rsid w:val="007652E2"/>
    <w:rsid w:val="0076618C"/>
    <w:rsid w:val="00785903"/>
    <w:rsid w:val="0078720C"/>
    <w:rsid w:val="007929AF"/>
    <w:rsid w:val="00794BFA"/>
    <w:rsid w:val="007A1B3A"/>
    <w:rsid w:val="007A1F72"/>
    <w:rsid w:val="007A2241"/>
    <w:rsid w:val="007D073F"/>
    <w:rsid w:val="007D7E1F"/>
    <w:rsid w:val="007F536D"/>
    <w:rsid w:val="00805910"/>
    <w:rsid w:val="00832244"/>
    <w:rsid w:val="0083442E"/>
    <w:rsid w:val="0083493F"/>
    <w:rsid w:val="00837CF0"/>
    <w:rsid w:val="00841799"/>
    <w:rsid w:val="0084323F"/>
    <w:rsid w:val="00847169"/>
    <w:rsid w:val="00847FC0"/>
    <w:rsid w:val="00853A0F"/>
    <w:rsid w:val="00861CA2"/>
    <w:rsid w:val="00862DC6"/>
    <w:rsid w:val="008725E0"/>
    <w:rsid w:val="008727CA"/>
    <w:rsid w:val="00875666"/>
    <w:rsid w:val="00881873"/>
    <w:rsid w:val="008937E5"/>
    <w:rsid w:val="00896488"/>
    <w:rsid w:val="008B24AC"/>
    <w:rsid w:val="008D7B23"/>
    <w:rsid w:val="008E4191"/>
    <w:rsid w:val="008F774A"/>
    <w:rsid w:val="009000CD"/>
    <w:rsid w:val="00901E18"/>
    <w:rsid w:val="00907FD6"/>
    <w:rsid w:val="00956A39"/>
    <w:rsid w:val="00963734"/>
    <w:rsid w:val="009638D9"/>
    <w:rsid w:val="00974E02"/>
    <w:rsid w:val="00980874"/>
    <w:rsid w:val="009808D9"/>
    <w:rsid w:val="009817E4"/>
    <w:rsid w:val="009915ED"/>
    <w:rsid w:val="0099438E"/>
    <w:rsid w:val="009A0657"/>
    <w:rsid w:val="009A1512"/>
    <w:rsid w:val="009A2074"/>
    <w:rsid w:val="009B0083"/>
    <w:rsid w:val="009B302F"/>
    <w:rsid w:val="009B474B"/>
    <w:rsid w:val="009C61DE"/>
    <w:rsid w:val="009F5995"/>
    <w:rsid w:val="009F66D7"/>
    <w:rsid w:val="00A05E4C"/>
    <w:rsid w:val="00A12CA1"/>
    <w:rsid w:val="00A14CC9"/>
    <w:rsid w:val="00A268D6"/>
    <w:rsid w:val="00A32D61"/>
    <w:rsid w:val="00A51247"/>
    <w:rsid w:val="00A83127"/>
    <w:rsid w:val="00A84973"/>
    <w:rsid w:val="00A87C25"/>
    <w:rsid w:val="00AA0463"/>
    <w:rsid w:val="00AA49F5"/>
    <w:rsid w:val="00AA4E33"/>
    <w:rsid w:val="00AB47C9"/>
    <w:rsid w:val="00AC2B10"/>
    <w:rsid w:val="00AD34C8"/>
    <w:rsid w:val="00AE3F38"/>
    <w:rsid w:val="00AE5700"/>
    <w:rsid w:val="00AE72E5"/>
    <w:rsid w:val="00AF5279"/>
    <w:rsid w:val="00B012F2"/>
    <w:rsid w:val="00B03273"/>
    <w:rsid w:val="00B0713F"/>
    <w:rsid w:val="00B12D38"/>
    <w:rsid w:val="00B17279"/>
    <w:rsid w:val="00B43B02"/>
    <w:rsid w:val="00B510F3"/>
    <w:rsid w:val="00B96438"/>
    <w:rsid w:val="00BA6948"/>
    <w:rsid w:val="00BB1C5C"/>
    <w:rsid w:val="00BC3DB5"/>
    <w:rsid w:val="00BD7811"/>
    <w:rsid w:val="00BE18F6"/>
    <w:rsid w:val="00BF16ED"/>
    <w:rsid w:val="00C010F3"/>
    <w:rsid w:val="00C05CFD"/>
    <w:rsid w:val="00C127A8"/>
    <w:rsid w:val="00C35768"/>
    <w:rsid w:val="00C449EF"/>
    <w:rsid w:val="00C52246"/>
    <w:rsid w:val="00C56E21"/>
    <w:rsid w:val="00C63259"/>
    <w:rsid w:val="00C65432"/>
    <w:rsid w:val="00C70358"/>
    <w:rsid w:val="00C758D2"/>
    <w:rsid w:val="00C80142"/>
    <w:rsid w:val="00C97325"/>
    <w:rsid w:val="00CB06D3"/>
    <w:rsid w:val="00CC4BB2"/>
    <w:rsid w:val="00CD0A3F"/>
    <w:rsid w:val="00CD3EBF"/>
    <w:rsid w:val="00CF0F08"/>
    <w:rsid w:val="00CF3F05"/>
    <w:rsid w:val="00D0603A"/>
    <w:rsid w:val="00D37044"/>
    <w:rsid w:val="00D405A0"/>
    <w:rsid w:val="00D41B9E"/>
    <w:rsid w:val="00D55BBD"/>
    <w:rsid w:val="00D6069F"/>
    <w:rsid w:val="00D611A1"/>
    <w:rsid w:val="00D616D9"/>
    <w:rsid w:val="00D63E15"/>
    <w:rsid w:val="00D676AD"/>
    <w:rsid w:val="00D81273"/>
    <w:rsid w:val="00D85E59"/>
    <w:rsid w:val="00DA009B"/>
    <w:rsid w:val="00DA3600"/>
    <w:rsid w:val="00DB167E"/>
    <w:rsid w:val="00DB7198"/>
    <w:rsid w:val="00DB73DD"/>
    <w:rsid w:val="00DD0023"/>
    <w:rsid w:val="00DD1243"/>
    <w:rsid w:val="00DE7256"/>
    <w:rsid w:val="00DE7E79"/>
    <w:rsid w:val="00DF211D"/>
    <w:rsid w:val="00DF2E3C"/>
    <w:rsid w:val="00E012F2"/>
    <w:rsid w:val="00E064E2"/>
    <w:rsid w:val="00E23E50"/>
    <w:rsid w:val="00E2521C"/>
    <w:rsid w:val="00E26348"/>
    <w:rsid w:val="00E33C74"/>
    <w:rsid w:val="00E47536"/>
    <w:rsid w:val="00E535DD"/>
    <w:rsid w:val="00E55DB0"/>
    <w:rsid w:val="00E56883"/>
    <w:rsid w:val="00E61A7E"/>
    <w:rsid w:val="00E6672C"/>
    <w:rsid w:val="00E70F05"/>
    <w:rsid w:val="00EA0A42"/>
    <w:rsid w:val="00EC4682"/>
    <w:rsid w:val="00EC75E9"/>
    <w:rsid w:val="00ED41DA"/>
    <w:rsid w:val="00EE208B"/>
    <w:rsid w:val="00EE3BF0"/>
    <w:rsid w:val="00EE4733"/>
    <w:rsid w:val="00EE6382"/>
    <w:rsid w:val="00F006B2"/>
    <w:rsid w:val="00F0584F"/>
    <w:rsid w:val="00F05BE7"/>
    <w:rsid w:val="00F10BE1"/>
    <w:rsid w:val="00F14DE8"/>
    <w:rsid w:val="00F241F6"/>
    <w:rsid w:val="00F248DF"/>
    <w:rsid w:val="00F40367"/>
    <w:rsid w:val="00F51310"/>
    <w:rsid w:val="00F524CB"/>
    <w:rsid w:val="00F927BD"/>
    <w:rsid w:val="00F93C04"/>
    <w:rsid w:val="00F94AAC"/>
    <w:rsid w:val="00F94E2E"/>
    <w:rsid w:val="00FA5E45"/>
    <w:rsid w:val="00FB187F"/>
    <w:rsid w:val="00FB2AD2"/>
    <w:rsid w:val="00FB6289"/>
    <w:rsid w:val="00FC2D7B"/>
    <w:rsid w:val="00FC2D85"/>
    <w:rsid w:val="00FD5413"/>
    <w:rsid w:val="00FD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610DE9-2722-458B-9E23-AE55122C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90"/>
  </w:style>
  <w:style w:type="paragraph" w:styleId="1">
    <w:name w:val="heading 1"/>
    <w:basedOn w:val="a"/>
    <w:next w:val="a"/>
    <w:link w:val="10"/>
    <w:uiPriority w:val="9"/>
    <w:qFormat/>
    <w:rsid w:val="004A1B90"/>
    <w:pPr>
      <w:keepNext/>
      <w:jc w:val="center"/>
      <w:outlineLvl w:val="0"/>
    </w:pPr>
    <w:rPr>
      <w:b/>
      <w:sz w:val="24"/>
    </w:rPr>
  </w:style>
  <w:style w:type="paragraph" w:styleId="2">
    <w:name w:val="heading 2"/>
    <w:basedOn w:val="a"/>
    <w:next w:val="a"/>
    <w:qFormat/>
    <w:rsid w:val="004A1B90"/>
    <w:pPr>
      <w:keepNext/>
      <w:jc w:val="center"/>
      <w:outlineLvl w:val="1"/>
    </w:pPr>
    <w:rPr>
      <w:b/>
      <w:sz w:val="36"/>
    </w:rPr>
  </w:style>
  <w:style w:type="paragraph" w:styleId="3">
    <w:name w:val="heading 3"/>
    <w:basedOn w:val="a"/>
    <w:next w:val="a"/>
    <w:qFormat/>
    <w:rsid w:val="004A1B90"/>
    <w:pPr>
      <w:keepNext/>
      <w:ind w:firstLine="720"/>
      <w:jc w:val="both"/>
      <w:outlineLvl w:val="2"/>
    </w:pPr>
    <w:rPr>
      <w:b/>
      <w:sz w:val="28"/>
    </w:rPr>
  </w:style>
  <w:style w:type="paragraph" w:styleId="4">
    <w:name w:val="heading 4"/>
    <w:basedOn w:val="a"/>
    <w:next w:val="a"/>
    <w:link w:val="40"/>
    <w:qFormat/>
    <w:rsid w:val="00513F77"/>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1B90"/>
    <w:pPr>
      <w:ind w:firstLine="851"/>
      <w:jc w:val="both"/>
    </w:pPr>
    <w:rPr>
      <w:sz w:val="28"/>
    </w:rPr>
  </w:style>
  <w:style w:type="table" w:styleId="a4">
    <w:name w:val="Table Grid"/>
    <w:basedOn w:val="a1"/>
    <w:rsid w:val="007A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51310"/>
    <w:rPr>
      <w:rFonts w:ascii="Tahoma" w:hAnsi="Tahoma" w:cs="Tahoma"/>
      <w:sz w:val="16"/>
      <w:szCs w:val="16"/>
    </w:rPr>
  </w:style>
  <w:style w:type="paragraph" w:styleId="20">
    <w:name w:val="Body Text 2"/>
    <w:basedOn w:val="a"/>
    <w:link w:val="21"/>
    <w:rsid w:val="00A87C25"/>
    <w:pPr>
      <w:spacing w:after="120" w:line="480" w:lineRule="auto"/>
    </w:pPr>
  </w:style>
  <w:style w:type="paragraph" w:customStyle="1" w:styleId="11">
    <w:name w:val="Обычный1"/>
    <w:rsid w:val="00A87C25"/>
    <w:rPr>
      <w:b/>
      <w:sz w:val="28"/>
    </w:rPr>
  </w:style>
  <w:style w:type="character" w:customStyle="1" w:styleId="40">
    <w:name w:val="Заголовок 4 Знак"/>
    <w:basedOn w:val="a0"/>
    <w:link w:val="4"/>
    <w:rsid w:val="00513F77"/>
    <w:rPr>
      <w:sz w:val="24"/>
    </w:rPr>
  </w:style>
  <w:style w:type="character" w:styleId="a6">
    <w:name w:val="Hyperlink"/>
    <w:basedOn w:val="a0"/>
    <w:uiPriority w:val="99"/>
    <w:unhideWhenUsed/>
    <w:rsid w:val="00513F77"/>
    <w:rPr>
      <w:color w:val="0000FF"/>
      <w:u w:val="single"/>
    </w:rPr>
  </w:style>
  <w:style w:type="paragraph" w:styleId="a7">
    <w:name w:val="Normal (Web)"/>
    <w:basedOn w:val="a"/>
    <w:rsid w:val="00FA5E45"/>
    <w:pPr>
      <w:spacing w:before="100" w:beforeAutospacing="1" w:after="100" w:afterAutospacing="1"/>
    </w:pPr>
    <w:rPr>
      <w:rFonts w:ascii="Arial CYR" w:hAnsi="Arial CYR" w:cs="Arial CYR"/>
    </w:rPr>
  </w:style>
  <w:style w:type="character" w:customStyle="1" w:styleId="21">
    <w:name w:val="Основной текст 2 Знак"/>
    <w:basedOn w:val="a0"/>
    <w:link w:val="20"/>
    <w:rsid w:val="00837CF0"/>
  </w:style>
  <w:style w:type="paragraph" w:customStyle="1" w:styleId="ConsNormal">
    <w:name w:val="ConsNormal"/>
    <w:rsid w:val="00C449EF"/>
    <w:pPr>
      <w:widowControl w:val="0"/>
      <w:autoSpaceDE w:val="0"/>
      <w:autoSpaceDN w:val="0"/>
      <w:adjustRightInd w:val="0"/>
      <w:ind w:right="19772" w:firstLine="720"/>
    </w:pPr>
    <w:rPr>
      <w:rFonts w:ascii="Arial" w:hAnsi="Arial" w:cs="Arial"/>
    </w:rPr>
  </w:style>
  <w:style w:type="paragraph" w:customStyle="1" w:styleId="ConsPlusNormal">
    <w:name w:val="ConsPlusNormal"/>
    <w:rsid w:val="00A32D61"/>
    <w:pPr>
      <w:autoSpaceDE w:val="0"/>
      <w:autoSpaceDN w:val="0"/>
      <w:adjustRightInd w:val="0"/>
    </w:pPr>
    <w:rPr>
      <w:rFonts w:ascii="Arial" w:hAnsi="Arial" w:cs="Arial"/>
    </w:rPr>
  </w:style>
  <w:style w:type="paragraph" w:styleId="a8">
    <w:name w:val="List Paragraph"/>
    <w:basedOn w:val="a"/>
    <w:uiPriority w:val="34"/>
    <w:qFormat/>
    <w:rsid w:val="009A1512"/>
    <w:pPr>
      <w:ind w:left="708"/>
    </w:pPr>
  </w:style>
  <w:style w:type="paragraph" w:styleId="a9">
    <w:name w:val="header"/>
    <w:basedOn w:val="a"/>
    <w:link w:val="aa"/>
    <w:uiPriority w:val="99"/>
    <w:semiHidden/>
    <w:unhideWhenUsed/>
    <w:rsid w:val="008B24AC"/>
    <w:pPr>
      <w:tabs>
        <w:tab w:val="center" w:pos="4677"/>
        <w:tab w:val="right" w:pos="9355"/>
      </w:tabs>
    </w:pPr>
  </w:style>
  <w:style w:type="character" w:customStyle="1" w:styleId="aa">
    <w:name w:val="Верхний колонтитул Знак"/>
    <w:basedOn w:val="a0"/>
    <w:link w:val="a9"/>
    <w:uiPriority w:val="99"/>
    <w:semiHidden/>
    <w:rsid w:val="008B24AC"/>
  </w:style>
  <w:style w:type="paragraph" w:styleId="ab">
    <w:name w:val="footer"/>
    <w:basedOn w:val="a"/>
    <w:link w:val="ac"/>
    <w:uiPriority w:val="99"/>
    <w:unhideWhenUsed/>
    <w:rsid w:val="008B24AC"/>
    <w:pPr>
      <w:tabs>
        <w:tab w:val="center" w:pos="4677"/>
        <w:tab w:val="right" w:pos="9355"/>
      </w:tabs>
    </w:pPr>
  </w:style>
  <w:style w:type="character" w:customStyle="1" w:styleId="ac">
    <w:name w:val="Нижний колонтитул Знак"/>
    <w:basedOn w:val="a0"/>
    <w:link w:val="ab"/>
    <w:uiPriority w:val="99"/>
    <w:rsid w:val="008B24AC"/>
  </w:style>
  <w:style w:type="character" w:customStyle="1" w:styleId="10">
    <w:name w:val="Заголовок 1 Знак"/>
    <w:basedOn w:val="a0"/>
    <w:link w:val="1"/>
    <w:uiPriority w:val="9"/>
    <w:rsid w:val="00DA3600"/>
    <w:rPr>
      <w:b/>
      <w:sz w:val="24"/>
    </w:rPr>
  </w:style>
  <w:style w:type="character" w:styleId="ad">
    <w:name w:val="Strong"/>
    <w:basedOn w:val="a0"/>
    <w:uiPriority w:val="22"/>
    <w:qFormat/>
    <w:rsid w:val="007929AF"/>
    <w:rPr>
      <w:b/>
      <w:bCs/>
    </w:rPr>
  </w:style>
  <w:style w:type="paragraph" w:styleId="ae">
    <w:name w:val="No Spacing"/>
    <w:uiPriority w:val="1"/>
    <w:qFormat/>
    <w:rsid w:val="00901E18"/>
    <w:pPr>
      <w:ind w:left="5670"/>
    </w:pPr>
    <w:rPr>
      <w:rFonts w:eastAsiaTheme="minorHAnsi"/>
      <w:sz w:val="24"/>
      <w:szCs w:val="24"/>
      <w:lang w:eastAsia="en-US"/>
    </w:rPr>
  </w:style>
  <w:style w:type="character" w:customStyle="1" w:styleId="41">
    <w:name w:val="Основной текст (4)_"/>
    <w:basedOn w:val="a0"/>
    <w:link w:val="42"/>
    <w:rsid w:val="00862DC6"/>
    <w:rPr>
      <w:b/>
      <w:bCs/>
      <w:sz w:val="22"/>
      <w:szCs w:val="22"/>
      <w:shd w:val="clear" w:color="auto" w:fill="FFFFFF"/>
    </w:rPr>
  </w:style>
  <w:style w:type="paragraph" w:customStyle="1" w:styleId="42">
    <w:name w:val="Основной текст (4)"/>
    <w:basedOn w:val="a"/>
    <w:link w:val="41"/>
    <w:rsid w:val="00862DC6"/>
    <w:pPr>
      <w:widowControl w:val="0"/>
      <w:shd w:val="clear" w:color="auto" w:fill="FFFFFF"/>
      <w:spacing w:line="274" w:lineRule="exact"/>
      <w:jc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A584B75B22049A72C31C44232719F3ECB35CEA20B2CD68C1F1DC03B40B64B72F76974F16CD8CEF5E809543BAB7E28FB4D9998ACRBJ" TargetMode="External"/><Relationship Id="rId3" Type="http://schemas.openxmlformats.org/officeDocument/2006/relationships/settings" Target="settings.xml"/><Relationship Id="rId7" Type="http://schemas.openxmlformats.org/officeDocument/2006/relationships/hyperlink" Target="consultantplus://offline/ref=59DA31F1066A7FC51992260AE9D7759652B678A5FABEC4EB8CE0ED3997F787F7AFE56ED623706399D1F843AAB47449276D6AA21568ZEM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63okrug</Company>
  <LinksUpToDate>false</LinksUpToDate>
  <CharactersWithSpaces>11426</CharactersWithSpaces>
  <SharedDoc>false</SharedDoc>
  <HLinks>
    <vt:vector size="6" baseType="variant">
      <vt:variant>
        <vt:i4>4849745</vt:i4>
      </vt:variant>
      <vt:variant>
        <vt:i4>0</vt:i4>
      </vt:variant>
      <vt:variant>
        <vt:i4>0</vt:i4>
      </vt:variant>
      <vt:variant>
        <vt:i4>5</vt:i4>
      </vt:variant>
      <vt:variant>
        <vt:lpwstr>http://www.mo-chkalovskoe.ru/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klavdiya</dc:creator>
  <cp:lastModifiedBy>Пользователь Windows</cp:lastModifiedBy>
  <cp:revision>3</cp:revision>
  <cp:lastPrinted>2022-04-28T07:45:00Z</cp:lastPrinted>
  <dcterms:created xsi:type="dcterms:W3CDTF">2022-07-04T10:43:00Z</dcterms:created>
  <dcterms:modified xsi:type="dcterms:W3CDTF">2022-07-04T10:45:00Z</dcterms:modified>
</cp:coreProperties>
</file>